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1B5EE" w14:textId="1DFBE13F" w:rsidR="00310637" w:rsidRPr="000B56DB" w:rsidRDefault="00FF2D8E" w:rsidP="000B56DB">
      <w:pPr>
        <w:spacing w:after="0" w:line="240" w:lineRule="auto"/>
        <w:jc w:val="center"/>
        <w:rPr>
          <w:rFonts w:eastAsia="Times New Roman"/>
          <w:b/>
          <w:color w:val="000000"/>
          <w:sz w:val="28"/>
          <w:szCs w:val="28"/>
        </w:rPr>
      </w:pPr>
      <w:bookmarkStart w:id="0" w:name="_Hlk511738610"/>
      <w:r w:rsidRPr="00FF2D8E">
        <w:rPr>
          <w:b/>
          <w:sz w:val="28"/>
          <w:szCs w:val="28"/>
        </w:rPr>
        <w:t xml:space="preserve">ŽALŲ IŠIEŠKOJIMO INFORMACINĖS SISTEMOS PRIEŽIŪROS IR PLĖTROS </w:t>
      </w:r>
      <w:r w:rsidR="00F94D02" w:rsidRPr="00F94D02">
        <w:rPr>
          <w:b/>
          <w:sz w:val="28"/>
          <w:szCs w:val="28"/>
        </w:rPr>
        <w:t xml:space="preserve">PASLAUGŲ </w:t>
      </w:r>
      <w:r w:rsidR="00310637" w:rsidRPr="000B56DB">
        <w:rPr>
          <w:rFonts w:eastAsia="Times New Roman"/>
          <w:b/>
          <w:color w:val="000000"/>
          <w:sz w:val="28"/>
          <w:szCs w:val="28"/>
        </w:rPr>
        <w:t>TECHNINĖ SPECIFIKACIJA</w:t>
      </w:r>
    </w:p>
    <w:bookmarkEnd w:id="0"/>
    <w:p w14:paraId="1E7D1845" w14:textId="77777777" w:rsidR="00310637" w:rsidRPr="002C3CD0" w:rsidRDefault="00310637" w:rsidP="00310637">
      <w:pPr>
        <w:spacing w:after="0"/>
        <w:jc w:val="center"/>
        <w:rPr>
          <w:rFonts w:eastAsia="Times New Roman"/>
          <w:b/>
          <w:color w:val="000000"/>
          <w:szCs w:val="24"/>
        </w:rPr>
      </w:pPr>
    </w:p>
    <w:p w14:paraId="4018DA5F" w14:textId="77777777" w:rsidR="00F94D02" w:rsidRPr="00F94D02" w:rsidRDefault="00F94D02" w:rsidP="00FA5BF5">
      <w:pPr>
        <w:widowControl w:val="0"/>
        <w:autoSpaceDE w:val="0"/>
        <w:autoSpaceDN w:val="0"/>
        <w:adjustRightInd w:val="0"/>
        <w:spacing w:after="0" w:line="240" w:lineRule="auto"/>
        <w:outlineLvl w:val="0"/>
        <w:rPr>
          <w:rFonts w:eastAsia="Times New Roman"/>
          <w:b/>
          <w:bCs/>
          <w:szCs w:val="24"/>
          <w:lang w:eastAsia="lt-LT"/>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662"/>
      </w:tblGrid>
      <w:tr w:rsidR="00F94D02" w:rsidRPr="00F94D02" w14:paraId="640240CB" w14:textId="77777777" w:rsidTr="009660E0">
        <w:trPr>
          <w:tblHeader/>
        </w:trPr>
        <w:tc>
          <w:tcPr>
            <w:tcW w:w="2864" w:type="dxa"/>
            <w:shd w:val="clear" w:color="auto" w:fill="CCCCCC"/>
            <w:vAlign w:val="center"/>
          </w:tcPr>
          <w:p w14:paraId="147E370C" w14:textId="77777777" w:rsidR="00F94D02" w:rsidRPr="00F94D02" w:rsidRDefault="00F94D02" w:rsidP="00F94D02">
            <w:pPr>
              <w:widowControl w:val="0"/>
              <w:autoSpaceDE w:val="0"/>
              <w:autoSpaceDN w:val="0"/>
              <w:adjustRightInd w:val="0"/>
              <w:spacing w:after="120" w:line="240" w:lineRule="auto"/>
              <w:jc w:val="center"/>
              <w:rPr>
                <w:rFonts w:eastAsia="Times New Roman"/>
                <w:b/>
                <w:szCs w:val="24"/>
                <w:lang w:eastAsia="lt-LT"/>
              </w:rPr>
            </w:pPr>
            <w:r w:rsidRPr="00F94D02">
              <w:rPr>
                <w:rFonts w:eastAsia="Times New Roman"/>
                <w:b/>
                <w:szCs w:val="24"/>
                <w:lang w:eastAsia="lt-LT"/>
              </w:rPr>
              <w:t>Sąvokos ir trumpiniai</w:t>
            </w:r>
          </w:p>
        </w:tc>
        <w:tc>
          <w:tcPr>
            <w:tcW w:w="6662" w:type="dxa"/>
            <w:shd w:val="clear" w:color="auto" w:fill="CCCCCC"/>
            <w:vAlign w:val="center"/>
          </w:tcPr>
          <w:p w14:paraId="4912743E" w14:textId="77777777" w:rsidR="00F94D02" w:rsidRPr="00F94D02" w:rsidRDefault="00F94D02" w:rsidP="00F94D02">
            <w:pPr>
              <w:widowControl w:val="0"/>
              <w:autoSpaceDE w:val="0"/>
              <w:autoSpaceDN w:val="0"/>
              <w:adjustRightInd w:val="0"/>
              <w:spacing w:after="120" w:line="240" w:lineRule="auto"/>
              <w:jc w:val="center"/>
              <w:rPr>
                <w:rFonts w:eastAsia="Times New Roman"/>
                <w:b/>
                <w:szCs w:val="24"/>
                <w:lang w:eastAsia="lt-LT"/>
              </w:rPr>
            </w:pPr>
            <w:r w:rsidRPr="00F94D02">
              <w:rPr>
                <w:rFonts w:eastAsia="Times New Roman"/>
                <w:b/>
                <w:szCs w:val="24"/>
                <w:lang w:eastAsia="lt-LT"/>
              </w:rPr>
              <w:t>Paaiškinimas</w:t>
            </w:r>
          </w:p>
        </w:tc>
      </w:tr>
      <w:tr w:rsidR="00F94D02" w:rsidRPr="00F94D02" w14:paraId="464CA8F0" w14:textId="77777777" w:rsidTr="009660E0">
        <w:trPr>
          <w:trHeight w:val="654"/>
        </w:trPr>
        <w:tc>
          <w:tcPr>
            <w:tcW w:w="2864" w:type="dxa"/>
            <w:vAlign w:val="center"/>
          </w:tcPr>
          <w:p w14:paraId="457C9685" w14:textId="77777777" w:rsidR="00F94D02" w:rsidRPr="00F94D02" w:rsidRDefault="00F94D02" w:rsidP="00F94D02">
            <w:pPr>
              <w:widowControl w:val="0"/>
              <w:autoSpaceDE w:val="0"/>
              <w:autoSpaceDN w:val="0"/>
              <w:adjustRightInd w:val="0"/>
              <w:spacing w:after="0" w:line="240" w:lineRule="auto"/>
              <w:rPr>
                <w:rFonts w:eastAsia="Times New Roman"/>
                <w:szCs w:val="24"/>
                <w:lang w:eastAsia="lt-LT"/>
              </w:rPr>
            </w:pPr>
            <w:r w:rsidRPr="00F94D02">
              <w:rPr>
                <w:rFonts w:eastAsia="Times New Roman"/>
                <w:szCs w:val="24"/>
                <w:lang w:eastAsia="lt-LT"/>
              </w:rPr>
              <w:t>Paslaugos</w:t>
            </w:r>
          </w:p>
        </w:tc>
        <w:tc>
          <w:tcPr>
            <w:tcW w:w="6662" w:type="dxa"/>
            <w:vAlign w:val="center"/>
          </w:tcPr>
          <w:p w14:paraId="57A73FEF" w14:textId="27EFC173" w:rsidR="00F94D02" w:rsidRPr="00CC690F" w:rsidRDefault="007C21D0" w:rsidP="00B87224">
            <w:pPr>
              <w:widowControl w:val="0"/>
              <w:autoSpaceDE w:val="0"/>
              <w:autoSpaceDN w:val="0"/>
              <w:adjustRightInd w:val="0"/>
              <w:spacing w:after="0" w:line="240" w:lineRule="auto"/>
              <w:jc w:val="both"/>
              <w:rPr>
                <w:rFonts w:eastAsia="Times New Roman"/>
                <w:szCs w:val="24"/>
                <w:lang w:eastAsia="lt-LT"/>
              </w:rPr>
            </w:pPr>
            <w:r w:rsidRPr="00CC690F">
              <w:rPr>
                <w:color w:val="000000"/>
                <w:szCs w:val="24"/>
              </w:rPr>
              <w:t>Žalų išieškojimo informacinės sistemos „STEKAS–ŽIIS“</w:t>
            </w:r>
            <w:r w:rsidR="00F94D02" w:rsidRPr="00CC690F">
              <w:rPr>
                <w:szCs w:val="24"/>
              </w:rPr>
              <w:t xml:space="preserve"> </w:t>
            </w:r>
            <w:r w:rsidR="00A27C84" w:rsidRPr="00CC690F">
              <w:rPr>
                <w:szCs w:val="24"/>
              </w:rPr>
              <w:t xml:space="preserve">(toliau </w:t>
            </w:r>
            <w:r w:rsidR="00FF2D8E">
              <w:rPr>
                <w:szCs w:val="24"/>
              </w:rPr>
              <w:t>–</w:t>
            </w:r>
            <w:r w:rsidR="00A27C84" w:rsidRPr="00CC690F">
              <w:rPr>
                <w:szCs w:val="24"/>
              </w:rPr>
              <w:t xml:space="preserve"> </w:t>
            </w:r>
            <w:r w:rsidR="007E3365" w:rsidRPr="00CC690F">
              <w:rPr>
                <w:szCs w:val="24"/>
              </w:rPr>
              <w:t>Sistema</w:t>
            </w:r>
            <w:r w:rsidR="00A27C84" w:rsidRPr="0098573F">
              <w:rPr>
                <w:szCs w:val="24"/>
              </w:rPr>
              <w:t>)</w:t>
            </w:r>
            <w:r w:rsidR="00FF2D8E">
              <w:rPr>
                <w:szCs w:val="24"/>
              </w:rPr>
              <w:t xml:space="preserve"> priežiūros ir</w:t>
            </w:r>
            <w:r w:rsidR="00F94D02" w:rsidRPr="0098573F">
              <w:rPr>
                <w:szCs w:val="24"/>
              </w:rPr>
              <w:t xml:space="preserve"> </w:t>
            </w:r>
            <w:r w:rsidR="0098573F" w:rsidRPr="0098573F">
              <w:rPr>
                <w:szCs w:val="24"/>
              </w:rPr>
              <w:t xml:space="preserve">plėtros </w:t>
            </w:r>
            <w:r w:rsidR="00F94D02" w:rsidRPr="0098573F">
              <w:rPr>
                <w:szCs w:val="24"/>
              </w:rPr>
              <w:t>paslaugos</w:t>
            </w:r>
            <w:r w:rsidR="00A27C84" w:rsidRPr="0098573F">
              <w:rPr>
                <w:szCs w:val="24"/>
              </w:rPr>
              <w:t xml:space="preserve"> </w:t>
            </w:r>
            <w:r w:rsidR="00A27C84" w:rsidRPr="00CC690F">
              <w:rPr>
                <w:rFonts w:eastAsia="Times New Roman"/>
                <w:szCs w:val="24"/>
              </w:rPr>
              <w:t>(toliau – Paslaugos)</w:t>
            </w:r>
          </w:p>
        </w:tc>
      </w:tr>
      <w:tr w:rsidR="00F94D02" w:rsidRPr="00F94D02" w14:paraId="38C596CD" w14:textId="77777777" w:rsidTr="009660E0">
        <w:trPr>
          <w:trHeight w:val="250"/>
        </w:trPr>
        <w:tc>
          <w:tcPr>
            <w:tcW w:w="2864" w:type="dxa"/>
            <w:vAlign w:val="center"/>
          </w:tcPr>
          <w:p w14:paraId="05F9D55C" w14:textId="77777777" w:rsidR="00710F51" w:rsidRDefault="00F94D02" w:rsidP="00F94D02">
            <w:pPr>
              <w:widowControl w:val="0"/>
              <w:autoSpaceDE w:val="0"/>
              <w:autoSpaceDN w:val="0"/>
              <w:adjustRightInd w:val="0"/>
              <w:spacing w:after="0" w:line="240" w:lineRule="auto"/>
              <w:rPr>
                <w:rFonts w:eastAsia="Times New Roman"/>
                <w:szCs w:val="24"/>
                <w:lang w:eastAsia="lt-LT"/>
              </w:rPr>
            </w:pPr>
            <w:r w:rsidRPr="00F94D02">
              <w:rPr>
                <w:rFonts w:eastAsia="Times New Roman"/>
                <w:szCs w:val="24"/>
                <w:lang w:eastAsia="lt-LT"/>
              </w:rPr>
              <w:t>Perkančioji organizacija</w:t>
            </w:r>
            <w:r w:rsidR="00710F51">
              <w:rPr>
                <w:rFonts w:eastAsia="Times New Roman"/>
                <w:szCs w:val="24"/>
                <w:lang w:eastAsia="lt-LT"/>
              </w:rPr>
              <w:t>/</w:t>
            </w:r>
          </w:p>
          <w:p w14:paraId="5C7AD98D" w14:textId="77777777" w:rsidR="00F94D02" w:rsidRPr="00F94D02" w:rsidRDefault="00710F51" w:rsidP="00F94D02">
            <w:pPr>
              <w:widowControl w:val="0"/>
              <w:autoSpaceDE w:val="0"/>
              <w:autoSpaceDN w:val="0"/>
              <w:adjustRightInd w:val="0"/>
              <w:spacing w:after="0" w:line="240" w:lineRule="auto"/>
              <w:rPr>
                <w:rFonts w:eastAsia="Times New Roman"/>
                <w:szCs w:val="24"/>
                <w:lang w:eastAsia="lt-LT"/>
              </w:rPr>
            </w:pPr>
            <w:r>
              <w:rPr>
                <w:rFonts w:eastAsia="Times New Roman"/>
                <w:szCs w:val="24"/>
                <w:lang w:eastAsia="lt-LT"/>
              </w:rPr>
              <w:t>VLK</w:t>
            </w:r>
          </w:p>
        </w:tc>
        <w:tc>
          <w:tcPr>
            <w:tcW w:w="6662" w:type="dxa"/>
            <w:vAlign w:val="center"/>
          </w:tcPr>
          <w:p w14:paraId="6FF8D9BA" w14:textId="77777777" w:rsidR="00F94D02" w:rsidRPr="00F94D02" w:rsidRDefault="00F94D02" w:rsidP="00F94D02">
            <w:pPr>
              <w:widowControl w:val="0"/>
              <w:autoSpaceDE w:val="0"/>
              <w:autoSpaceDN w:val="0"/>
              <w:adjustRightInd w:val="0"/>
              <w:spacing w:after="0" w:line="240" w:lineRule="auto"/>
              <w:rPr>
                <w:rFonts w:eastAsia="Times New Roman"/>
                <w:szCs w:val="24"/>
                <w:highlight w:val="yellow"/>
                <w:lang w:eastAsia="lt-LT"/>
              </w:rPr>
            </w:pPr>
            <w:r w:rsidRPr="00F94D02">
              <w:rPr>
                <w:rFonts w:eastAsia="Times New Roman"/>
                <w:szCs w:val="24"/>
                <w:lang w:eastAsia="lt-LT"/>
              </w:rPr>
              <w:t>Valstybinė ligonių kasa prie Sveikatos apsaugos ministerijos</w:t>
            </w:r>
          </w:p>
        </w:tc>
      </w:tr>
      <w:tr w:rsidR="00F94D02" w:rsidRPr="00F94D02" w14:paraId="757F8C40" w14:textId="77777777" w:rsidTr="009660E0">
        <w:trPr>
          <w:trHeight w:val="567"/>
        </w:trPr>
        <w:tc>
          <w:tcPr>
            <w:tcW w:w="2864" w:type="dxa"/>
            <w:vAlign w:val="center"/>
          </w:tcPr>
          <w:p w14:paraId="0F371569" w14:textId="77777777" w:rsidR="00F94D02" w:rsidRPr="00F94D02" w:rsidRDefault="00F94D02" w:rsidP="00F94D02">
            <w:pPr>
              <w:widowControl w:val="0"/>
              <w:autoSpaceDE w:val="0"/>
              <w:autoSpaceDN w:val="0"/>
              <w:adjustRightInd w:val="0"/>
              <w:spacing w:after="0" w:line="240" w:lineRule="auto"/>
              <w:rPr>
                <w:rFonts w:eastAsia="Times New Roman"/>
                <w:szCs w:val="24"/>
                <w:lang w:eastAsia="lt-LT"/>
              </w:rPr>
            </w:pPr>
            <w:r w:rsidRPr="00F94D02">
              <w:rPr>
                <w:rFonts w:eastAsia="Times New Roman"/>
                <w:szCs w:val="24"/>
                <w:lang w:eastAsia="lt-LT"/>
              </w:rPr>
              <w:t>Sutartis</w:t>
            </w:r>
          </w:p>
        </w:tc>
        <w:tc>
          <w:tcPr>
            <w:tcW w:w="6662" w:type="dxa"/>
            <w:vAlign w:val="center"/>
          </w:tcPr>
          <w:p w14:paraId="4F3D15F1" w14:textId="526122F7" w:rsidR="00F94D02" w:rsidRPr="0098573F" w:rsidRDefault="00804430" w:rsidP="00804430">
            <w:pPr>
              <w:widowControl w:val="0"/>
              <w:autoSpaceDE w:val="0"/>
              <w:autoSpaceDN w:val="0"/>
              <w:adjustRightInd w:val="0"/>
              <w:spacing w:after="0" w:line="240" w:lineRule="auto"/>
              <w:rPr>
                <w:rFonts w:eastAsia="Times New Roman"/>
                <w:szCs w:val="24"/>
                <w:highlight w:val="yellow"/>
                <w:lang w:eastAsia="lt-LT"/>
              </w:rPr>
            </w:pPr>
            <w:r w:rsidRPr="0098573F">
              <w:rPr>
                <w:rFonts w:eastAsia="Times New Roman"/>
                <w:szCs w:val="24"/>
                <w:lang w:eastAsia="lt-LT"/>
              </w:rPr>
              <w:t>„STEKAS</w:t>
            </w:r>
            <w:r w:rsidR="00D20DF7" w:rsidRPr="0098573F">
              <w:rPr>
                <w:szCs w:val="24"/>
              </w:rPr>
              <w:t>–ŽIIS</w:t>
            </w:r>
            <w:r w:rsidRPr="0098573F">
              <w:rPr>
                <w:rFonts w:eastAsia="Times New Roman"/>
                <w:szCs w:val="24"/>
                <w:lang w:eastAsia="lt-LT"/>
              </w:rPr>
              <w:t xml:space="preserve">“ </w:t>
            </w:r>
            <w:r w:rsidR="009F3B05">
              <w:rPr>
                <w:szCs w:val="24"/>
              </w:rPr>
              <w:t>priežiūros ir</w:t>
            </w:r>
            <w:r w:rsidR="009F3B05" w:rsidRPr="0098573F">
              <w:rPr>
                <w:szCs w:val="24"/>
              </w:rPr>
              <w:t xml:space="preserve"> plėtros </w:t>
            </w:r>
            <w:r w:rsidRPr="0098573F">
              <w:rPr>
                <w:rFonts w:eastAsia="Times New Roman"/>
                <w:szCs w:val="24"/>
                <w:lang w:eastAsia="lt-LT"/>
              </w:rPr>
              <w:t>paslaugų teikimo sutartis</w:t>
            </w:r>
          </w:p>
        </w:tc>
      </w:tr>
      <w:tr w:rsidR="00F94D02" w:rsidRPr="00F94D02" w14:paraId="04DA94B6" w14:textId="77777777" w:rsidTr="00E957BF">
        <w:trPr>
          <w:trHeight w:val="547"/>
        </w:trPr>
        <w:tc>
          <w:tcPr>
            <w:tcW w:w="2864" w:type="dxa"/>
            <w:vAlign w:val="center"/>
          </w:tcPr>
          <w:p w14:paraId="39345AF4" w14:textId="4DB2E193" w:rsidR="00F94D02" w:rsidRPr="00F94D02" w:rsidRDefault="00F94D02" w:rsidP="00CD641C">
            <w:pPr>
              <w:widowControl w:val="0"/>
              <w:autoSpaceDE w:val="0"/>
              <w:autoSpaceDN w:val="0"/>
              <w:adjustRightInd w:val="0"/>
              <w:spacing w:after="0" w:line="240" w:lineRule="auto"/>
              <w:rPr>
                <w:rFonts w:eastAsia="Times New Roman"/>
                <w:szCs w:val="24"/>
                <w:lang w:eastAsia="lt-LT"/>
              </w:rPr>
            </w:pPr>
            <w:r w:rsidRPr="00F94D02">
              <w:rPr>
                <w:rFonts w:eastAsia="Times New Roman"/>
                <w:szCs w:val="24"/>
                <w:lang w:eastAsia="lt-LT"/>
              </w:rPr>
              <w:t>Paslaugų teikėjas</w:t>
            </w:r>
          </w:p>
        </w:tc>
        <w:tc>
          <w:tcPr>
            <w:tcW w:w="6662" w:type="dxa"/>
            <w:vAlign w:val="center"/>
          </w:tcPr>
          <w:p w14:paraId="2892051B" w14:textId="1CDA8788" w:rsidR="00F94D02" w:rsidRPr="0098573F" w:rsidRDefault="00FF6733" w:rsidP="00E957BF">
            <w:pPr>
              <w:widowControl w:val="0"/>
              <w:autoSpaceDE w:val="0"/>
              <w:autoSpaceDN w:val="0"/>
              <w:adjustRightInd w:val="0"/>
              <w:spacing w:after="0" w:line="240" w:lineRule="auto"/>
              <w:jc w:val="both"/>
              <w:rPr>
                <w:rFonts w:eastAsia="Times New Roman"/>
                <w:szCs w:val="24"/>
                <w:highlight w:val="yellow"/>
                <w:lang w:eastAsia="lt-LT"/>
              </w:rPr>
            </w:pPr>
            <w:r w:rsidRPr="0098573F">
              <w:rPr>
                <w:rFonts w:eastAsia="Times New Roman"/>
                <w:szCs w:val="24"/>
                <w:lang w:eastAsia="lt-LT"/>
              </w:rPr>
              <w:t>„STEKAS</w:t>
            </w:r>
            <w:r w:rsidR="00D20DF7" w:rsidRPr="0098573F">
              <w:rPr>
                <w:szCs w:val="24"/>
              </w:rPr>
              <w:t>–ŽIIS</w:t>
            </w:r>
            <w:r w:rsidR="00710F51" w:rsidRPr="0098573F">
              <w:rPr>
                <w:rFonts w:eastAsia="Times New Roman"/>
                <w:szCs w:val="24"/>
                <w:lang w:eastAsia="lt-LT"/>
              </w:rPr>
              <w:t xml:space="preserve">“ </w:t>
            </w:r>
            <w:r w:rsidR="009F3B05">
              <w:rPr>
                <w:szCs w:val="24"/>
              </w:rPr>
              <w:t>priežiūros ir</w:t>
            </w:r>
            <w:r w:rsidR="009F3B05" w:rsidRPr="0098573F">
              <w:rPr>
                <w:szCs w:val="24"/>
              </w:rPr>
              <w:t xml:space="preserve"> plėtros </w:t>
            </w:r>
            <w:r w:rsidR="00F94D02" w:rsidRPr="0098573F">
              <w:rPr>
                <w:rFonts w:eastAsia="Times New Roman"/>
                <w:szCs w:val="24"/>
                <w:lang w:eastAsia="lt-LT"/>
              </w:rPr>
              <w:t>paslaugų</w:t>
            </w:r>
            <w:r w:rsidR="00710F51" w:rsidRPr="0098573F">
              <w:rPr>
                <w:rFonts w:eastAsia="Times New Roman"/>
                <w:szCs w:val="24"/>
                <w:lang w:eastAsia="lt-LT"/>
              </w:rPr>
              <w:t xml:space="preserve"> </w:t>
            </w:r>
            <w:r w:rsidR="00E957BF">
              <w:rPr>
                <w:rFonts w:eastAsia="Times New Roman"/>
                <w:szCs w:val="24"/>
                <w:lang w:eastAsia="lt-LT"/>
              </w:rPr>
              <w:t xml:space="preserve">teikianti </w:t>
            </w:r>
            <w:r w:rsidR="00F94D02" w:rsidRPr="0098573F">
              <w:rPr>
                <w:rFonts w:eastAsia="Times New Roman"/>
                <w:szCs w:val="24"/>
                <w:lang w:eastAsia="lt-LT"/>
              </w:rPr>
              <w:t>įmonės</w:t>
            </w:r>
          </w:p>
        </w:tc>
      </w:tr>
    </w:tbl>
    <w:p w14:paraId="5087AA8F" w14:textId="77777777" w:rsidR="00F94D02" w:rsidRPr="00F94D02" w:rsidRDefault="00F94D02" w:rsidP="00F94D02">
      <w:pPr>
        <w:spacing w:after="0" w:line="240" w:lineRule="auto"/>
        <w:rPr>
          <w:rFonts w:eastAsia="Times New Roman"/>
          <w:sz w:val="16"/>
          <w:szCs w:val="16"/>
          <w:highlight w:val="yellow"/>
          <w:lang w:eastAsia="lt-LT"/>
        </w:rPr>
      </w:pPr>
    </w:p>
    <w:p w14:paraId="7FA722BC" w14:textId="77777777" w:rsidR="00F94D02" w:rsidRPr="00F94D02" w:rsidRDefault="00F94D02" w:rsidP="00F94D02">
      <w:pPr>
        <w:spacing w:after="0" w:line="240" w:lineRule="auto"/>
        <w:rPr>
          <w:rFonts w:eastAsia="Times New Roman"/>
          <w:sz w:val="16"/>
          <w:szCs w:val="16"/>
          <w:highlight w:val="yellow"/>
          <w:lang w:eastAsia="lt-LT"/>
        </w:rPr>
      </w:pPr>
    </w:p>
    <w:p w14:paraId="49EC90FD" w14:textId="041EF858" w:rsidR="00F94D02" w:rsidRPr="00F94D02" w:rsidRDefault="00F94D02" w:rsidP="009657ED">
      <w:pPr>
        <w:widowControl w:val="0"/>
        <w:numPr>
          <w:ilvl w:val="0"/>
          <w:numId w:val="7"/>
        </w:numPr>
        <w:autoSpaceDE w:val="0"/>
        <w:autoSpaceDN w:val="0"/>
        <w:adjustRightInd w:val="0"/>
        <w:spacing w:before="120" w:after="0" w:line="240" w:lineRule="auto"/>
        <w:ind w:left="993" w:hanging="437"/>
        <w:jc w:val="center"/>
        <w:outlineLvl w:val="0"/>
        <w:rPr>
          <w:rFonts w:eastAsia="Times New Roman"/>
          <w:b/>
          <w:bCs/>
          <w:caps/>
          <w:szCs w:val="24"/>
          <w:lang w:eastAsia="lt-LT"/>
        </w:rPr>
      </w:pPr>
      <w:r w:rsidRPr="00F94D02">
        <w:rPr>
          <w:rFonts w:eastAsia="Times New Roman"/>
          <w:b/>
          <w:bCs/>
          <w:caps/>
          <w:szCs w:val="24"/>
          <w:lang w:eastAsia="lt-LT"/>
        </w:rPr>
        <w:t>PIRKIMO OBJEKTAS</w:t>
      </w:r>
    </w:p>
    <w:p w14:paraId="13831C25" w14:textId="77777777" w:rsidR="00F94D02" w:rsidRPr="00F94D02" w:rsidRDefault="00F94D02" w:rsidP="009657ED">
      <w:pPr>
        <w:widowControl w:val="0"/>
        <w:suppressAutoHyphens/>
        <w:spacing w:after="0" w:line="240" w:lineRule="auto"/>
        <w:ind w:firstLine="709"/>
        <w:jc w:val="both"/>
        <w:rPr>
          <w:rFonts w:eastAsia="Times New Roman"/>
          <w:color w:val="000000"/>
          <w:szCs w:val="24"/>
        </w:rPr>
      </w:pPr>
    </w:p>
    <w:p w14:paraId="2378916C" w14:textId="162D3163" w:rsidR="00BE7404" w:rsidRPr="0098573F" w:rsidRDefault="00BE7404" w:rsidP="009F3B05">
      <w:pPr>
        <w:pStyle w:val="ListParagraph"/>
        <w:widowControl w:val="0"/>
        <w:numPr>
          <w:ilvl w:val="1"/>
          <w:numId w:val="8"/>
        </w:numPr>
        <w:tabs>
          <w:tab w:val="left" w:pos="709"/>
          <w:tab w:val="left" w:pos="851"/>
          <w:tab w:val="left" w:pos="993"/>
        </w:tabs>
        <w:suppressAutoHyphens/>
        <w:spacing w:after="0" w:line="240" w:lineRule="auto"/>
        <w:ind w:left="0" w:firstLine="567"/>
        <w:jc w:val="both"/>
        <w:rPr>
          <w:rFonts w:eastAsia="Times New Roman"/>
          <w:szCs w:val="24"/>
        </w:rPr>
      </w:pPr>
      <w:bookmarkStart w:id="1" w:name="_Hlk230496897"/>
      <w:bookmarkStart w:id="2" w:name="_Hlk230496896"/>
      <w:bookmarkStart w:id="3" w:name="_Hlk230496895"/>
      <w:r w:rsidRPr="0098573F">
        <w:rPr>
          <w:rFonts w:eastAsia="Times New Roman"/>
          <w:b/>
          <w:szCs w:val="24"/>
        </w:rPr>
        <w:t>Paslaugų tikslas</w:t>
      </w:r>
      <w:r w:rsidRPr="0098573F">
        <w:rPr>
          <w:rFonts w:eastAsia="Times New Roman"/>
          <w:szCs w:val="24"/>
        </w:rPr>
        <w:t xml:space="preserve"> – užtikrinti Sistemos tinkamą funkcionavimą, jos atitikimą paskirčiai ir funkcionalumo poreikiui bei operatyvų darbo trūkumų pašalinimą.</w:t>
      </w:r>
    </w:p>
    <w:p w14:paraId="27DB6FF0" w14:textId="668675AD" w:rsidR="00F94D02" w:rsidRPr="0098573F" w:rsidRDefault="00674C39" w:rsidP="009F3B05">
      <w:pPr>
        <w:pStyle w:val="ListParagraph"/>
        <w:widowControl w:val="0"/>
        <w:numPr>
          <w:ilvl w:val="1"/>
          <w:numId w:val="8"/>
        </w:numPr>
        <w:tabs>
          <w:tab w:val="left" w:pos="709"/>
          <w:tab w:val="left" w:pos="851"/>
          <w:tab w:val="left" w:pos="993"/>
        </w:tabs>
        <w:suppressAutoHyphens/>
        <w:spacing w:after="0" w:line="240" w:lineRule="auto"/>
        <w:ind w:left="0" w:firstLine="567"/>
        <w:jc w:val="both"/>
        <w:rPr>
          <w:rFonts w:eastAsia="Times New Roman"/>
          <w:b/>
          <w:szCs w:val="24"/>
        </w:rPr>
      </w:pPr>
      <w:r>
        <w:rPr>
          <w:rFonts w:eastAsia="Times New Roman"/>
          <w:b/>
          <w:szCs w:val="24"/>
        </w:rPr>
        <w:t xml:space="preserve">Priežiūros </w:t>
      </w:r>
      <w:r w:rsidR="00A27C84" w:rsidRPr="0098573F">
        <w:rPr>
          <w:rFonts w:eastAsia="Times New Roman"/>
          <w:b/>
          <w:szCs w:val="24"/>
        </w:rPr>
        <w:t>P</w:t>
      </w:r>
      <w:r w:rsidR="00F94D02" w:rsidRPr="0098573F">
        <w:rPr>
          <w:rFonts w:eastAsia="Times New Roman"/>
          <w:b/>
          <w:szCs w:val="24"/>
        </w:rPr>
        <w:t>aslaugos</w:t>
      </w:r>
      <w:bookmarkEnd w:id="1"/>
      <w:bookmarkEnd w:id="2"/>
      <w:bookmarkEnd w:id="3"/>
      <w:r w:rsidR="00F94D02" w:rsidRPr="0098573F">
        <w:rPr>
          <w:rFonts w:eastAsia="Times New Roman"/>
          <w:b/>
          <w:szCs w:val="24"/>
        </w:rPr>
        <w:t xml:space="preserve"> apima</w:t>
      </w:r>
      <w:r w:rsidR="00F94D02" w:rsidRPr="0098573F">
        <w:rPr>
          <w:rFonts w:eastAsia="Times New Roman"/>
          <w:szCs w:val="24"/>
        </w:rPr>
        <w:t>:</w:t>
      </w:r>
    </w:p>
    <w:p w14:paraId="7E1D4DCF" w14:textId="77777777" w:rsidR="009F3B05" w:rsidRDefault="00F94D02" w:rsidP="00D669F0">
      <w:pPr>
        <w:pStyle w:val="ListParagraph"/>
        <w:widowControl w:val="0"/>
        <w:numPr>
          <w:ilvl w:val="2"/>
          <w:numId w:val="8"/>
        </w:numPr>
        <w:tabs>
          <w:tab w:val="left" w:pos="1418"/>
        </w:tabs>
        <w:suppressAutoHyphens/>
        <w:spacing w:after="0" w:line="240" w:lineRule="auto"/>
        <w:ind w:left="0" w:firstLine="709"/>
        <w:jc w:val="both"/>
        <w:rPr>
          <w:rFonts w:eastAsia="Times New Roman"/>
          <w:color w:val="000000"/>
          <w:szCs w:val="20"/>
        </w:rPr>
      </w:pPr>
      <w:r w:rsidRPr="009F3B05">
        <w:rPr>
          <w:rFonts w:eastAsia="Times New Roman"/>
          <w:color w:val="000000"/>
          <w:szCs w:val="20"/>
        </w:rPr>
        <w:t xml:space="preserve">nuolatines </w:t>
      </w:r>
      <w:r w:rsidR="00710F51" w:rsidRPr="009F3B05">
        <w:rPr>
          <w:rFonts w:eastAsia="Times New Roman"/>
          <w:color w:val="000000"/>
          <w:szCs w:val="20"/>
        </w:rPr>
        <w:t xml:space="preserve">Sistemos </w:t>
      </w:r>
      <w:r w:rsidRPr="009F3B05">
        <w:rPr>
          <w:rFonts w:eastAsia="Times New Roman"/>
          <w:color w:val="000000"/>
          <w:szCs w:val="20"/>
        </w:rPr>
        <w:t>eksploatavimo trikdžių šalinimo ir klaidų taisymo paslaugas;</w:t>
      </w:r>
    </w:p>
    <w:p w14:paraId="53455DFD" w14:textId="77777777" w:rsidR="009F3B05" w:rsidRDefault="00FB49BC" w:rsidP="00D669F0">
      <w:pPr>
        <w:pStyle w:val="ListParagraph"/>
        <w:widowControl w:val="0"/>
        <w:numPr>
          <w:ilvl w:val="2"/>
          <w:numId w:val="8"/>
        </w:numPr>
        <w:tabs>
          <w:tab w:val="left" w:pos="993"/>
          <w:tab w:val="left" w:pos="1418"/>
        </w:tabs>
        <w:suppressAutoHyphens/>
        <w:spacing w:after="0" w:line="240" w:lineRule="auto"/>
        <w:ind w:left="0" w:firstLine="709"/>
        <w:jc w:val="both"/>
        <w:rPr>
          <w:rFonts w:eastAsia="Times New Roman"/>
          <w:color w:val="000000"/>
          <w:szCs w:val="20"/>
        </w:rPr>
      </w:pPr>
      <w:r w:rsidRPr="009F3B05">
        <w:rPr>
          <w:rFonts w:eastAsia="Times New Roman"/>
          <w:color w:val="000000"/>
          <w:szCs w:val="20"/>
        </w:rPr>
        <w:t>Sistem</w:t>
      </w:r>
      <w:r w:rsidR="00F94D02" w:rsidRPr="009F3B05">
        <w:rPr>
          <w:rFonts w:eastAsia="Times New Roman"/>
          <w:color w:val="000000"/>
          <w:szCs w:val="20"/>
        </w:rPr>
        <w:t>os darbingumo atstatymo ir duomenų koregavimo</w:t>
      </w:r>
      <w:r w:rsidRPr="009F3B05">
        <w:rPr>
          <w:rFonts w:eastAsia="Times New Roman"/>
          <w:color w:val="000000"/>
          <w:szCs w:val="20"/>
        </w:rPr>
        <w:t xml:space="preserve"> (ir atstatymo)</w:t>
      </w:r>
      <w:r w:rsidR="00F94D02" w:rsidRPr="009F3B05">
        <w:rPr>
          <w:rFonts w:eastAsia="Times New Roman"/>
          <w:color w:val="000000"/>
          <w:szCs w:val="20"/>
        </w:rPr>
        <w:t>, įvykus darbo sutrikimams, paslaugas;</w:t>
      </w:r>
    </w:p>
    <w:p w14:paraId="18B3E42F" w14:textId="77777777" w:rsidR="009F3B05" w:rsidRDefault="00FB49BC" w:rsidP="00D669F0">
      <w:pPr>
        <w:pStyle w:val="ListParagraph"/>
        <w:widowControl w:val="0"/>
        <w:numPr>
          <w:ilvl w:val="2"/>
          <w:numId w:val="8"/>
        </w:numPr>
        <w:tabs>
          <w:tab w:val="left" w:pos="993"/>
          <w:tab w:val="left" w:pos="1418"/>
        </w:tabs>
        <w:suppressAutoHyphens/>
        <w:spacing w:after="0" w:line="240" w:lineRule="auto"/>
        <w:ind w:left="0" w:firstLine="709"/>
        <w:jc w:val="both"/>
        <w:rPr>
          <w:rFonts w:eastAsia="Times New Roman"/>
          <w:color w:val="000000"/>
          <w:szCs w:val="20"/>
        </w:rPr>
      </w:pPr>
      <w:r w:rsidRPr="009F3B05">
        <w:rPr>
          <w:rFonts w:eastAsia="Times New Roman"/>
          <w:color w:val="000000"/>
          <w:szCs w:val="20"/>
        </w:rPr>
        <w:t>Sistem</w:t>
      </w:r>
      <w:r w:rsidR="00F94D02" w:rsidRPr="009F3B05">
        <w:rPr>
          <w:rFonts w:eastAsia="Times New Roman"/>
          <w:color w:val="000000"/>
          <w:szCs w:val="20"/>
        </w:rPr>
        <w:t xml:space="preserve">os </w:t>
      </w:r>
      <w:r w:rsidR="00710F51" w:rsidRPr="009F3B05">
        <w:rPr>
          <w:rFonts w:eastAsia="Times New Roman"/>
          <w:color w:val="000000"/>
          <w:szCs w:val="20"/>
        </w:rPr>
        <w:t xml:space="preserve">plėtros </w:t>
      </w:r>
      <w:r w:rsidR="00F94D02" w:rsidRPr="009F3B05">
        <w:rPr>
          <w:rFonts w:eastAsia="Times New Roman"/>
          <w:color w:val="000000"/>
          <w:szCs w:val="20"/>
        </w:rPr>
        <w:t>paslaugas, nereikalaujančias esminių sprendimų ir/arba esminių funkcionalumo pokyčių</w:t>
      </w:r>
      <w:r w:rsidR="00462076" w:rsidRPr="009F3B05">
        <w:rPr>
          <w:rFonts w:eastAsia="Times New Roman"/>
          <w:color w:val="000000"/>
          <w:szCs w:val="20"/>
        </w:rPr>
        <w:t xml:space="preserve"> (</w:t>
      </w:r>
      <w:r w:rsidR="0012470F" w:rsidRPr="009F3B05">
        <w:rPr>
          <w:rFonts w:eastAsia="Times New Roman"/>
          <w:color w:val="000000"/>
          <w:szCs w:val="20"/>
        </w:rPr>
        <w:t xml:space="preserve">gali būti </w:t>
      </w:r>
      <w:r w:rsidR="00462076" w:rsidRPr="009F3B05">
        <w:rPr>
          <w:rFonts w:eastAsia="Times New Roman"/>
          <w:color w:val="000000"/>
          <w:szCs w:val="20"/>
        </w:rPr>
        <w:t xml:space="preserve">užsakomos atskirai iš </w:t>
      </w:r>
      <w:r w:rsidR="00695266" w:rsidRPr="009F3B05">
        <w:rPr>
          <w:rFonts w:eastAsia="Times New Roman"/>
          <w:color w:val="000000"/>
          <w:szCs w:val="20"/>
        </w:rPr>
        <w:t xml:space="preserve">šios Techninės specifikacijos </w:t>
      </w:r>
      <w:r w:rsidR="00734658" w:rsidRPr="009F3B05">
        <w:rPr>
          <w:rFonts w:eastAsia="Times New Roman"/>
          <w:color w:val="000000"/>
          <w:szCs w:val="20"/>
        </w:rPr>
        <w:t xml:space="preserve">1.3 punkte numatytų papildomų valandų </w:t>
      </w:r>
      <w:r w:rsidR="00734658" w:rsidRPr="00066EAA">
        <w:t>Sistemos plėtros paslaugo</w:t>
      </w:r>
      <w:r w:rsidR="00734658">
        <w:t>ms</w:t>
      </w:r>
      <w:r w:rsidR="00462076" w:rsidRPr="009F3B05">
        <w:rPr>
          <w:rFonts w:eastAsia="Times New Roman"/>
          <w:color w:val="000000"/>
          <w:szCs w:val="20"/>
        </w:rPr>
        <w:t>)</w:t>
      </w:r>
      <w:r w:rsidR="00F94D02" w:rsidRPr="009F3B05">
        <w:rPr>
          <w:rFonts w:eastAsia="Times New Roman"/>
          <w:color w:val="000000"/>
          <w:szCs w:val="20"/>
        </w:rPr>
        <w:t>;</w:t>
      </w:r>
    </w:p>
    <w:p w14:paraId="0426C285" w14:textId="499990D7" w:rsidR="009F3B05" w:rsidRDefault="00FB49BC" w:rsidP="00D669F0">
      <w:pPr>
        <w:pStyle w:val="ListParagraph"/>
        <w:widowControl w:val="0"/>
        <w:numPr>
          <w:ilvl w:val="2"/>
          <w:numId w:val="8"/>
        </w:numPr>
        <w:tabs>
          <w:tab w:val="left" w:pos="993"/>
          <w:tab w:val="left" w:pos="1418"/>
        </w:tabs>
        <w:suppressAutoHyphens/>
        <w:spacing w:after="0" w:line="240" w:lineRule="auto"/>
        <w:ind w:left="0" w:firstLine="709"/>
        <w:jc w:val="both"/>
        <w:rPr>
          <w:rFonts w:eastAsia="Times New Roman"/>
          <w:color w:val="000000"/>
          <w:szCs w:val="20"/>
        </w:rPr>
      </w:pPr>
      <w:r w:rsidRPr="009F3B05">
        <w:rPr>
          <w:rFonts w:eastAsia="Times New Roman"/>
          <w:color w:val="000000"/>
          <w:szCs w:val="20"/>
        </w:rPr>
        <w:t>Sistem</w:t>
      </w:r>
      <w:r w:rsidR="00F94D02" w:rsidRPr="009F3B05">
        <w:rPr>
          <w:rFonts w:eastAsia="Times New Roman"/>
          <w:color w:val="000000"/>
          <w:szCs w:val="20"/>
        </w:rPr>
        <w:t>os susi</w:t>
      </w:r>
      <w:r w:rsidR="00674C39">
        <w:rPr>
          <w:rFonts w:eastAsia="Times New Roman"/>
          <w:color w:val="000000"/>
          <w:szCs w:val="20"/>
        </w:rPr>
        <w:t>e</w:t>
      </w:r>
      <w:r w:rsidR="00F94D02" w:rsidRPr="009F3B05">
        <w:rPr>
          <w:rFonts w:eastAsia="Times New Roman"/>
          <w:color w:val="000000"/>
          <w:szCs w:val="20"/>
        </w:rPr>
        <w:t xml:space="preserve">jimo su kitomis </w:t>
      </w:r>
      <w:r w:rsidR="00730DC2" w:rsidRPr="009F3B05">
        <w:rPr>
          <w:rFonts w:eastAsia="Times New Roman"/>
          <w:color w:val="000000"/>
          <w:szCs w:val="20"/>
        </w:rPr>
        <w:t>P</w:t>
      </w:r>
      <w:r w:rsidR="00F94D02" w:rsidRPr="009F3B05">
        <w:rPr>
          <w:rFonts w:eastAsia="Times New Roman"/>
          <w:color w:val="000000"/>
          <w:szCs w:val="20"/>
        </w:rPr>
        <w:t xml:space="preserve">erkančiosios organizacijos turimomis </w:t>
      </w:r>
      <w:r w:rsidRPr="009F3B05">
        <w:rPr>
          <w:rFonts w:eastAsia="Times New Roman"/>
          <w:color w:val="000000"/>
          <w:szCs w:val="20"/>
        </w:rPr>
        <w:t>informacinėmis sistem</w:t>
      </w:r>
      <w:r w:rsidR="00F94D02" w:rsidRPr="009F3B05">
        <w:rPr>
          <w:rFonts w:eastAsia="Times New Roman"/>
          <w:color w:val="000000"/>
          <w:szCs w:val="20"/>
        </w:rPr>
        <w:t>omis paslaugas</w:t>
      </w:r>
      <w:r w:rsidR="00734658" w:rsidRPr="009F3B05">
        <w:rPr>
          <w:rFonts w:eastAsia="Times New Roman"/>
          <w:color w:val="000000"/>
          <w:szCs w:val="20"/>
        </w:rPr>
        <w:t xml:space="preserve"> (</w:t>
      </w:r>
      <w:r w:rsidR="0012470F" w:rsidRPr="009F3B05">
        <w:rPr>
          <w:rFonts w:eastAsia="Times New Roman"/>
          <w:color w:val="000000"/>
          <w:szCs w:val="20"/>
        </w:rPr>
        <w:t xml:space="preserve">gali būti </w:t>
      </w:r>
      <w:r w:rsidR="00734658" w:rsidRPr="009F3B05">
        <w:rPr>
          <w:rFonts w:eastAsia="Times New Roman"/>
          <w:color w:val="000000"/>
          <w:szCs w:val="20"/>
        </w:rPr>
        <w:t xml:space="preserve">užsakomos atskirai iš </w:t>
      </w:r>
      <w:r w:rsidR="00695266" w:rsidRPr="009F3B05">
        <w:rPr>
          <w:rFonts w:eastAsia="Times New Roman"/>
          <w:color w:val="000000"/>
          <w:szCs w:val="20"/>
        </w:rPr>
        <w:t xml:space="preserve">šios Techninės specifikacijos </w:t>
      </w:r>
      <w:r w:rsidR="00734658" w:rsidRPr="009F3B05">
        <w:rPr>
          <w:rFonts w:eastAsia="Times New Roman"/>
          <w:color w:val="000000"/>
          <w:szCs w:val="20"/>
        </w:rPr>
        <w:t xml:space="preserve">1.3 punkte numatytų papildomų valandų </w:t>
      </w:r>
      <w:r w:rsidR="00734658" w:rsidRPr="00066EAA">
        <w:t>Sistemos plėtros paslaugo</w:t>
      </w:r>
      <w:r w:rsidR="00734658">
        <w:t>ms</w:t>
      </w:r>
      <w:r w:rsidR="00734658" w:rsidRPr="009F3B05">
        <w:rPr>
          <w:rFonts w:eastAsia="Times New Roman"/>
          <w:color w:val="000000"/>
          <w:szCs w:val="20"/>
        </w:rPr>
        <w:t>)</w:t>
      </w:r>
      <w:r w:rsidR="00F94D02" w:rsidRPr="009F3B05">
        <w:rPr>
          <w:rFonts w:eastAsia="Times New Roman"/>
          <w:color w:val="000000"/>
          <w:szCs w:val="20"/>
        </w:rPr>
        <w:t>;</w:t>
      </w:r>
    </w:p>
    <w:p w14:paraId="0D912449" w14:textId="77777777" w:rsidR="009F3B05" w:rsidRPr="009F3B05" w:rsidRDefault="00FB49BC" w:rsidP="00D669F0">
      <w:pPr>
        <w:pStyle w:val="ListParagraph"/>
        <w:widowControl w:val="0"/>
        <w:numPr>
          <w:ilvl w:val="2"/>
          <w:numId w:val="8"/>
        </w:numPr>
        <w:tabs>
          <w:tab w:val="left" w:pos="993"/>
          <w:tab w:val="left" w:pos="1418"/>
        </w:tabs>
        <w:suppressAutoHyphens/>
        <w:spacing w:after="0" w:line="240" w:lineRule="auto"/>
        <w:ind w:left="0" w:firstLine="709"/>
        <w:jc w:val="both"/>
        <w:rPr>
          <w:rFonts w:eastAsia="Times New Roman"/>
          <w:color w:val="000000"/>
          <w:szCs w:val="20"/>
        </w:rPr>
      </w:pPr>
      <w:r w:rsidRPr="009F3B05">
        <w:rPr>
          <w:szCs w:val="24"/>
        </w:rPr>
        <w:t>Sistem</w:t>
      </w:r>
      <w:r w:rsidR="00F94D02" w:rsidRPr="009F3B05">
        <w:rPr>
          <w:szCs w:val="24"/>
        </w:rPr>
        <w:t>os versijų atnaujinim</w:t>
      </w:r>
      <w:r w:rsidRPr="009F3B05">
        <w:rPr>
          <w:szCs w:val="24"/>
        </w:rPr>
        <w:t>ą</w:t>
      </w:r>
      <w:r w:rsidR="00F94D02" w:rsidRPr="009F3B05">
        <w:rPr>
          <w:szCs w:val="24"/>
        </w:rPr>
        <w:t>;</w:t>
      </w:r>
    </w:p>
    <w:p w14:paraId="5DA4B38B" w14:textId="577DBB8E" w:rsidR="00F94D02" w:rsidRPr="009F3B05" w:rsidRDefault="00F94D02" w:rsidP="00D669F0">
      <w:pPr>
        <w:pStyle w:val="ListParagraph"/>
        <w:widowControl w:val="0"/>
        <w:numPr>
          <w:ilvl w:val="2"/>
          <w:numId w:val="8"/>
        </w:numPr>
        <w:tabs>
          <w:tab w:val="left" w:pos="993"/>
          <w:tab w:val="left" w:pos="1418"/>
        </w:tabs>
        <w:suppressAutoHyphens/>
        <w:spacing w:after="0" w:line="240" w:lineRule="auto"/>
        <w:ind w:left="0" w:firstLine="709"/>
        <w:jc w:val="both"/>
        <w:rPr>
          <w:rFonts w:eastAsia="Times New Roman"/>
          <w:color w:val="000000"/>
          <w:szCs w:val="20"/>
        </w:rPr>
      </w:pPr>
      <w:r w:rsidRPr="009F3B05">
        <w:rPr>
          <w:rFonts w:eastAsia="Times New Roman"/>
          <w:color w:val="000000"/>
          <w:szCs w:val="20"/>
        </w:rPr>
        <w:t>konsultavimo paslaugas.</w:t>
      </w:r>
    </w:p>
    <w:p w14:paraId="1BE704B5" w14:textId="60EC2C7F" w:rsidR="009F3B05" w:rsidRPr="00481F8A" w:rsidRDefault="00481F8A" w:rsidP="00481F8A">
      <w:pPr>
        <w:pStyle w:val="ListParagraph"/>
        <w:numPr>
          <w:ilvl w:val="1"/>
          <w:numId w:val="8"/>
        </w:numPr>
        <w:ind w:left="0" w:firstLine="567"/>
        <w:jc w:val="both"/>
        <w:rPr>
          <w:rFonts w:eastAsia="Arial"/>
          <w:szCs w:val="24"/>
        </w:rPr>
      </w:pPr>
      <w:r w:rsidRPr="00481F8A">
        <w:rPr>
          <w:rFonts w:eastAsia="Arial"/>
          <w:szCs w:val="24"/>
        </w:rPr>
        <w:t xml:space="preserve">Numatomas preliminarus Paslaugų kiekis Sistemos plėtrai – 1 000 val. Perkančioji organizacija užsakymus Sistemos plėtros paslaugoms Sutarties galiojimo laikotarpiu teiks pagal faktinį jų poreikį, t. y. VLK neįsipareigoja užsakyti visą nurodytą valandų skaičių. Sutarties galiojimo laikotarpiu, esant poreikiui ir VLK </w:t>
      </w:r>
      <w:r>
        <w:rPr>
          <w:rFonts w:eastAsia="Arial"/>
          <w:szCs w:val="24"/>
        </w:rPr>
        <w:t xml:space="preserve">finansinėms </w:t>
      </w:r>
      <w:r w:rsidRPr="00481F8A">
        <w:rPr>
          <w:rFonts w:eastAsia="Arial"/>
          <w:szCs w:val="24"/>
        </w:rPr>
        <w:t>galimybėms, šalių raštišku susitarimu, Sistemos plėtros paslaugų, nurodytų Techninės specifikacijos 1.2 punkte, valandų kiekis gali būti didinamas, papildomai perkant iki 20 procentų (iki 200 val.) nurodytų valandų.</w:t>
      </w:r>
    </w:p>
    <w:p w14:paraId="0BB4AEB0" w14:textId="02E4A9C3" w:rsidR="00B87224" w:rsidRPr="00A86043" w:rsidRDefault="00B87224" w:rsidP="009F3B05">
      <w:pPr>
        <w:pStyle w:val="ListParagraph"/>
        <w:widowControl w:val="0"/>
        <w:numPr>
          <w:ilvl w:val="1"/>
          <w:numId w:val="8"/>
        </w:numPr>
        <w:tabs>
          <w:tab w:val="left" w:pos="993"/>
        </w:tabs>
        <w:suppressAutoHyphens/>
        <w:spacing w:after="0" w:line="240" w:lineRule="auto"/>
        <w:ind w:left="0" w:firstLine="567"/>
        <w:jc w:val="both"/>
        <w:rPr>
          <w:rFonts w:eastAsia="Arial"/>
          <w:szCs w:val="24"/>
        </w:rPr>
      </w:pPr>
      <w:r w:rsidRPr="009F3B05">
        <w:rPr>
          <w:rFonts w:eastAsia="Times New Roman"/>
          <w:szCs w:val="24"/>
        </w:rPr>
        <w:t xml:space="preserve">Sutartis sudaroma </w:t>
      </w:r>
      <w:r w:rsidR="00D31A29" w:rsidRPr="009F3B05">
        <w:rPr>
          <w:rFonts w:eastAsia="Times New Roman"/>
          <w:szCs w:val="24"/>
        </w:rPr>
        <w:t>12</w:t>
      </w:r>
      <w:r w:rsidRPr="009F3B05">
        <w:rPr>
          <w:rFonts w:eastAsia="Times New Roman"/>
          <w:szCs w:val="24"/>
        </w:rPr>
        <w:t xml:space="preserve"> mėnesių laikotarpiui su galimybe ją pratęsti dar iki </w:t>
      </w:r>
      <w:r w:rsidR="00D31A29" w:rsidRPr="009F3B05">
        <w:rPr>
          <w:rFonts w:eastAsia="Times New Roman"/>
          <w:szCs w:val="24"/>
        </w:rPr>
        <w:t>24</w:t>
      </w:r>
      <w:r w:rsidRPr="009F3B05">
        <w:rPr>
          <w:rFonts w:eastAsia="Times New Roman"/>
          <w:szCs w:val="24"/>
        </w:rPr>
        <w:t xml:space="preserve"> mėnesių, tačiau bendras Sutarties su pratęsimu terminas negali būti ilgesnis kaip 36 (trisdešimt šeši) mėnesiai, neviršijant bendros Sutarties kainos. </w:t>
      </w:r>
      <w:r w:rsidR="009F3B05" w:rsidRPr="009F3B05">
        <w:rPr>
          <w:rFonts w:eastAsia="Times New Roman"/>
          <w:szCs w:val="24"/>
        </w:rPr>
        <w:t>P</w:t>
      </w:r>
      <w:r w:rsidRPr="009F3B05">
        <w:rPr>
          <w:rFonts w:eastAsia="Times New Roman"/>
          <w:szCs w:val="24"/>
        </w:rPr>
        <w:t>aslaugos turės būti teikiamos šioje techninėje specifikacijoje nurodytomis sąlygomis.</w:t>
      </w:r>
    </w:p>
    <w:p w14:paraId="3ADEDB42" w14:textId="293E5471" w:rsidR="00A86043" w:rsidRPr="009F3B05" w:rsidRDefault="00A86043" w:rsidP="009F3B05">
      <w:pPr>
        <w:pStyle w:val="ListParagraph"/>
        <w:widowControl w:val="0"/>
        <w:numPr>
          <w:ilvl w:val="1"/>
          <w:numId w:val="8"/>
        </w:numPr>
        <w:tabs>
          <w:tab w:val="left" w:pos="993"/>
        </w:tabs>
        <w:suppressAutoHyphens/>
        <w:spacing w:after="0" w:line="240" w:lineRule="auto"/>
        <w:ind w:left="0" w:firstLine="567"/>
        <w:jc w:val="both"/>
        <w:rPr>
          <w:rFonts w:eastAsia="Arial"/>
          <w:szCs w:val="24"/>
        </w:rPr>
      </w:pPr>
      <w:r>
        <w:rPr>
          <w:rFonts w:eastAsia="MS Gothic"/>
          <w:szCs w:val="24"/>
        </w:rPr>
        <w:t xml:space="preserve">Pirkimas laikomas žaliuoju, </w:t>
      </w:r>
      <w:r w:rsidRPr="00891E80">
        <w:rPr>
          <w:rFonts w:eastAsia="MS Gothic"/>
          <w:szCs w:val="24"/>
        </w:rPr>
        <w:t>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 punkto 4.4.3 papunkči</w:t>
      </w:r>
      <w:r>
        <w:rPr>
          <w:rFonts w:eastAsia="MS Gothic"/>
          <w:szCs w:val="24"/>
        </w:rPr>
        <w:t>u.</w:t>
      </w:r>
    </w:p>
    <w:p w14:paraId="699C9546" w14:textId="77777777" w:rsidR="00F94D02" w:rsidRPr="00F94D02" w:rsidRDefault="00F94D02" w:rsidP="00B92947">
      <w:pPr>
        <w:widowControl w:val="0"/>
        <w:suppressAutoHyphens/>
        <w:spacing w:after="0" w:line="240" w:lineRule="auto"/>
        <w:ind w:firstLine="709"/>
        <w:jc w:val="both"/>
        <w:rPr>
          <w:rFonts w:eastAsia="Times New Roman"/>
          <w:szCs w:val="24"/>
        </w:rPr>
      </w:pPr>
    </w:p>
    <w:p w14:paraId="371781A3" w14:textId="3AD85BE1" w:rsidR="00F94D02" w:rsidRPr="00F94D02" w:rsidRDefault="00F94D02" w:rsidP="00F94D02">
      <w:pPr>
        <w:widowControl w:val="0"/>
        <w:numPr>
          <w:ilvl w:val="0"/>
          <w:numId w:val="6"/>
        </w:numPr>
        <w:autoSpaceDE w:val="0"/>
        <w:autoSpaceDN w:val="0"/>
        <w:adjustRightInd w:val="0"/>
        <w:spacing w:after="0" w:line="240" w:lineRule="auto"/>
        <w:ind w:left="1134" w:hanging="436"/>
        <w:jc w:val="center"/>
        <w:outlineLvl w:val="0"/>
        <w:rPr>
          <w:rFonts w:eastAsia="Times New Roman"/>
          <w:b/>
          <w:bCs/>
          <w:caps/>
          <w:szCs w:val="24"/>
          <w:lang w:eastAsia="lt-LT"/>
        </w:rPr>
      </w:pPr>
      <w:r w:rsidRPr="00F94D02">
        <w:rPr>
          <w:rFonts w:eastAsia="Times New Roman"/>
          <w:b/>
          <w:bCs/>
          <w:caps/>
          <w:szCs w:val="24"/>
          <w:lang w:eastAsia="lt-LT"/>
        </w:rPr>
        <w:t xml:space="preserve">REIKALAVIMAI </w:t>
      </w:r>
      <w:r w:rsidR="00CD641C">
        <w:rPr>
          <w:rFonts w:eastAsia="Times New Roman"/>
          <w:b/>
          <w:bCs/>
          <w:caps/>
          <w:szCs w:val="24"/>
          <w:lang w:eastAsia="lt-LT"/>
        </w:rPr>
        <w:t xml:space="preserve">Paslaugų </w:t>
      </w:r>
      <w:r w:rsidRPr="00F94D02">
        <w:rPr>
          <w:rFonts w:eastAsia="Times New Roman"/>
          <w:b/>
          <w:bCs/>
          <w:caps/>
          <w:szCs w:val="24"/>
          <w:lang w:eastAsia="lt-LT"/>
        </w:rPr>
        <w:t>TE</w:t>
      </w:r>
      <w:r w:rsidR="00CD641C">
        <w:rPr>
          <w:rFonts w:eastAsia="Times New Roman"/>
          <w:b/>
          <w:bCs/>
          <w:caps/>
          <w:szCs w:val="24"/>
          <w:lang w:eastAsia="lt-LT"/>
        </w:rPr>
        <w:t>i</w:t>
      </w:r>
      <w:r w:rsidRPr="00F94D02">
        <w:rPr>
          <w:rFonts w:eastAsia="Times New Roman"/>
          <w:b/>
          <w:bCs/>
          <w:caps/>
          <w:szCs w:val="24"/>
          <w:lang w:eastAsia="lt-LT"/>
        </w:rPr>
        <w:t>KėJUI</w:t>
      </w:r>
    </w:p>
    <w:p w14:paraId="1BD51093" w14:textId="77777777" w:rsidR="00F94D02" w:rsidRPr="00F94D02" w:rsidRDefault="00F94D02" w:rsidP="00F94D02">
      <w:pPr>
        <w:widowControl w:val="0"/>
        <w:autoSpaceDE w:val="0"/>
        <w:autoSpaceDN w:val="0"/>
        <w:adjustRightInd w:val="0"/>
        <w:spacing w:after="0" w:line="240" w:lineRule="auto"/>
        <w:ind w:left="1134"/>
        <w:outlineLvl w:val="0"/>
        <w:rPr>
          <w:rFonts w:eastAsia="Times New Roman"/>
          <w:b/>
          <w:bCs/>
          <w:caps/>
          <w:szCs w:val="24"/>
          <w:lang w:eastAsia="lt-LT"/>
        </w:rPr>
      </w:pPr>
    </w:p>
    <w:p w14:paraId="199FD295" w14:textId="46542F48" w:rsidR="008361F1" w:rsidRPr="008361F1" w:rsidRDefault="00F94D02" w:rsidP="00695F31">
      <w:pPr>
        <w:widowControl w:val="0"/>
        <w:numPr>
          <w:ilvl w:val="1"/>
          <w:numId w:val="6"/>
        </w:numPr>
        <w:tabs>
          <w:tab w:val="left" w:pos="993"/>
        </w:tabs>
        <w:autoSpaceDE w:val="0"/>
        <w:autoSpaceDN w:val="0"/>
        <w:adjustRightInd w:val="0"/>
        <w:spacing w:after="160" w:line="259" w:lineRule="auto"/>
        <w:ind w:left="0" w:firstLine="709"/>
        <w:jc w:val="both"/>
        <w:outlineLvl w:val="1"/>
        <w:rPr>
          <w:rFonts w:eastAsia="Times New Roman"/>
          <w:b/>
          <w:bCs/>
          <w:caps/>
          <w:szCs w:val="24"/>
          <w:lang w:eastAsia="lt-LT"/>
        </w:rPr>
      </w:pPr>
      <w:bookmarkStart w:id="4" w:name="_Hlk214364391"/>
      <w:r w:rsidRPr="00A86043">
        <w:rPr>
          <w:rFonts w:eastAsia="Times New Roman"/>
          <w:szCs w:val="24"/>
          <w:lang w:eastAsia="lt-LT"/>
        </w:rPr>
        <w:t xml:space="preserve">Paslaugų </w:t>
      </w:r>
      <w:bookmarkEnd w:id="4"/>
      <w:r w:rsidRPr="00A86043">
        <w:rPr>
          <w:rFonts w:eastAsia="Times New Roman"/>
          <w:szCs w:val="24"/>
          <w:lang w:eastAsia="lt-LT"/>
        </w:rPr>
        <w:t>te</w:t>
      </w:r>
      <w:r w:rsidR="00710F51" w:rsidRPr="00A86043">
        <w:rPr>
          <w:rFonts w:eastAsia="Times New Roman"/>
          <w:szCs w:val="24"/>
          <w:lang w:eastAsia="lt-LT"/>
        </w:rPr>
        <w:t>i</w:t>
      </w:r>
      <w:r w:rsidRPr="00A86043">
        <w:rPr>
          <w:rFonts w:eastAsia="Times New Roman"/>
          <w:szCs w:val="24"/>
          <w:lang w:eastAsia="lt-LT"/>
        </w:rPr>
        <w:t xml:space="preserve">kėjas </w:t>
      </w:r>
      <w:r w:rsidR="00131965" w:rsidRPr="00A86043">
        <w:rPr>
          <w:rFonts w:eastAsia="Times New Roman"/>
          <w:szCs w:val="24"/>
          <w:lang w:eastAsia="lt-LT"/>
        </w:rPr>
        <w:t>privalo</w:t>
      </w:r>
      <w:r w:rsidRPr="00A86043">
        <w:rPr>
          <w:rFonts w:eastAsia="Times New Roman"/>
          <w:szCs w:val="24"/>
          <w:lang w:eastAsia="lt-LT"/>
        </w:rPr>
        <w:t xml:space="preserve"> turėti teisę teikti</w:t>
      </w:r>
      <w:r w:rsidR="00EE5D5D">
        <w:rPr>
          <w:rFonts w:eastAsia="Times New Roman"/>
          <w:szCs w:val="24"/>
          <w:lang w:eastAsia="lt-LT"/>
        </w:rPr>
        <w:t xml:space="preserve"> Sistemos</w:t>
      </w:r>
      <w:r w:rsidRPr="00A86043">
        <w:rPr>
          <w:rFonts w:eastAsia="Times New Roman"/>
          <w:szCs w:val="24"/>
          <w:lang w:eastAsia="lt-LT"/>
        </w:rPr>
        <w:t xml:space="preserve"> priežiūros</w:t>
      </w:r>
      <w:r w:rsidR="009F3B05" w:rsidRPr="00A86043">
        <w:rPr>
          <w:rFonts w:eastAsia="Times New Roman"/>
          <w:szCs w:val="24"/>
          <w:lang w:eastAsia="lt-LT"/>
        </w:rPr>
        <w:t xml:space="preserve"> </w:t>
      </w:r>
      <w:r w:rsidRPr="00A86043">
        <w:rPr>
          <w:rFonts w:eastAsia="Times New Roman"/>
          <w:szCs w:val="24"/>
          <w:lang w:eastAsia="lt-LT"/>
        </w:rPr>
        <w:t>i</w:t>
      </w:r>
      <w:r w:rsidR="009F3B05" w:rsidRPr="00A86043">
        <w:rPr>
          <w:rFonts w:eastAsia="Times New Roman"/>
          <w:szCs w:val="24"/>
          <w:lang w:eastAsia="lt-LT"/>
        </w:rPr>
        <w:t>r</w:t>
      </w:r>
      <w:r w:rsidRPr="00A86043">
        <w:rPr>
          <w:rFonts w:eastAsia="Times New Roman"/>
          <w:szCs w:val="24"/>
          <w:lang w:eastAsia="lt-LT"/>
        </w:rPr>
        <w:t xml:space="preserve"> </w:t>
      </w:r>
      <w:r w:rsidR="00B170FA" w:rsidRPr="00A86043">
        <w:rPr>
          <w:rFonts w:eastAsia="Times New Roman"/>
          <w:szCs w:val="24"/>
          <w:lang w:eastAsia="lt-LT"/>
        </w:rPr>
        <w:t>plėtros</w:t>
      </w:r>
      <w:r w:rsidRPr="00A86043">
        <w:rPr>
          <w:rFonts w:eastAsia="Times New Roman"/>
          <w:szCs w:val="24"/>
          <w:lang w:eastAsia="lt-LT"/>
        </w:rPr>
        <w:t xml:space="preserve"> paslaugas, </w:t>
      </w:r>
      <w:r w:rsidR="00BB0CAF" w:rsidRPr="00A86043">
        <w:rPr>
          <w:rFonts w:eastAsia="Times New Roman"/>
          <w:szCs w:val="24"/>
          <w:lang w:eastAsia="lt-LT"/>
        </w:rPr>
        <w:t>t.</w:t>
      </w:r>
      <w:r w:rsidR="00B170FA" w:rsidRPr="00A86043">
        <w:rPr>
          <w:rFonts w:eastAsia="Times New Roman"/>
          <w:szCs w:val="24"/>
          <w:lang w:eastAsia="lt-LT"/>
        </w:rPr>
        <w:t xml:space="preserve"> </w:t>
      </w:r>
      <w:r w:rsidR="00BB0CAF" w:rsidRPr="00A86043">
        <w:rPr>
          <w:rFonts w:eastAsia="Times New Roman"/>
          <w:szCs w:val="24"/>
          <w:lang w:eastAsia="lt-LT"/>
        </w:rPr>
        <w:t>y.</w:t>
      </w:r>
      <w:r w:rsidRPr="00A86043">
        <w:rPr>
          <w:rFonts w:eastAsia="Times New Roman"/>
          <w:szCs w:val="24"/>
          <w:lang w:eastAsia="lt-LT"/>
        </w:rPr>
        <w:t xml:space="preserve"> turi turėti reikalingus </w:t>
      </w:r>
      <w:r w:rsidR="00BB0CAF" w:rsidRPr="00A86043">
        <w:rPr>
          <w:rFonts w:eastAsia="Times New Roman"/>
          <w:szCs w:val="24"/>
          <w:lang w:eastAsia="lt-LT"/>
        </w:rPr>
        <w:t xml:space="preserve">STEKAS-ŽIIS programinės įrangos </w:t>
      </w:r>
      <w:r w:rsidRPr="00A86043">
        <w:rPr>
          <w:rFonts w:eastAsia="Times New Roman"/>
          <w:szCs w:val="24"/>
          <w:lang w:eastAsia="lt-LT"/>
        </w:rPr>
        <w:t xml:space="preserve">patentus, licencijas ar </w:t>
      </w:r>
      <w:r w:rsidR="00BB0CAF" w:rsidRPr="00A86043">
        <w:rPr>
          <w:rFonts w:eastAsia="Times New Roman"/>
          <w:szCs w:val="24"/>
          <w:lang w:eastAsia="lt-LT"/>
        </w:rPr>
        <w:t xml:space="preserve">gamintojo </w:t>
      </w:r>
      <w:r w:rsidRPr="00A86043">
        <w:rPr>
          <w:rFonts w:eastAsia="Times New Roman"/>
          <w:szCs w:val="24"/>
          <w:lang w:eastAsia="lt-LT"/>
        </w:rPr>
        <w:t>leidimus.</w:t>
      </w:r>
      <w:r w:rsidR="00131965" w:rsidRPr="00A86043">
        <w:rPr>
          <w:rFonts w:eastAsia="Times New Roman"/>
          <w:szCs w:val="24"/>
          <w:lang w:eastAsia="lt-LT"/>
        </w:rPr>
        <w:t xml:space="preserve"> </w:t>
      </w:r>
      <w:r w:rsidR="00E12BD2" w:rsidRPr="009E0104">
        <w:rPr>
          <w:rFonts w:eastAsia="Times New Roman"/>
          <w:b/>
          <w:bCs/>
          <w:szCs w:val="24"/>
          <w:lang w:eastAsia="lt-LT"/>
        </w:rPr>
        <w:lastRenderedPageBreak/>
        <w:t xml:space="preserve">Paslaugų </w:t>
      </w:r>
      <w:r w:rsidR="00E12BD2" w:rsidRPr="00E12BD2">
        <w:rPr>
          <w:rFonts w:eastAsia="Times New Roman"/>
          <w:b/>
          <w:bCs/>
          <w:szCs w:val="24"/>
          <w:lang w:eastAsia="lt-LT"/>
        </w:rPr>
        <w:t>t</w:t>
      </w:r>
      <w:r w:rsidR="00131965" w:rsidRPr="00A86043">
        <w:rPr>
          <w:rFonts w:eastAsia="Times New Roman"/>
          <w:b/>
          <w:szCs w:val="24"/>
          <w:lang w:eastAsia="lt-LT"/>
        </w:rPr>
        <w:t>i</w:t>
      </w:r>
      <w:r w:rsidR="000F0AD8">
        <w:rPr>
          <w:rFonts w:eastAsia="Times New Roman"/>
          <w:b/>
          <w:szCs w:val="24"/>
          <w:lang w:eastAsia="lt-LT"/>
        </w:rPr>
        <w:t>e</w:t>
      </w:r>
      <w:r w:rsidR="00131965" w:rsidRPr="00A86043">
        <w:rPr>
          <w:rFonts w:eastAsia="Times New Roman"/>
          <w:b/>
          <w:szCs w:val="24"/>
          <w:lang w:eastAsia="lt-LT"/>
        </w:rPr>
        <w:t>kėjas kartu su pasiūlymu turi pateikti Sistemos gamintojo (-ų) ar jo (-ų) atstovybės raštą</w:t>
      </w:r>
      <w:r w:rsidR="00131965" w:rsidRPr="00A86043">
        <w:rPr>
          <w:rFonts w:eastAsia="Times New Roman"/>
          <w:szCs w:val="24"/>
          <w:lang w:eastAsia="lt-LT"/>
        </w:rPr>
        <w:t xml:space="preserve"> (-</w:t>
      </w:r>
      <w:proofErr w:type="spellStart"/>
      <w:r w:rsidR="00131965" w:rsidRPr="00A86043">
        <w:rPr>
          <w:rFonts w:eastAsia="Times New Roman"/>
          <w:szCs w:val="24"/>
          <w:lang w:eastAsia="lt-LT"/>
        </w:rPr>
        <w:t>us</w:t>
      </w:r>
      <w:proofErr w:type="spellEnd"/>
      <w:r w:rsidR="00131965" w:rsidRPr="00A86043">
        <w:rPr>
          <w:rFonts w:eastAsia="Times New Roman"/>
          <w:szCs w:val="24"/>
          <w:lang w:eastAsia="lt-LT"/>
        </w:rPr>
        <w:t>), patvirtinantį (-</w:t>
      </w:r>
      <w:proofErr w:type="spellStart"/>
      <w:r w:rsidR="004F60A8" w:rsidRPr="00A86043">
        <w:rPr>
          <w:rFonts w:eastAsia="Times New Roman"/>
          <w:szCs w:val="24"/>
          <w:lang w:eastAsia="lt-LT"/>
        </w:rPr>
        <w:t>č</w:t>
      </w:r>
      <w:r w:rsidR="00131965" w:rsidRPr="00A86043">
        <w:rPr>
          <w:rFonts w:eastAsia="Times New Roman"/>
          <w:szCs w:val="24"/>
          <w:lang w:eastAsia="lt-LT"/>
        </w:rPr>
        <w:t>ius</w:t>
      </w:r>
      <w:proofErr w:type="spellEnd"/>
      <w:r w:rsidR="00131965" w:rsidRPr="00A86043">
        <w:rPr>
          <w:rFonts w:eastAsia="Times New Roman"/>
          <w:szCs w:val="24"/>
          <w:lang w:eastAsia="lt-LT"/>
        </w:rPr>
        <w:t xml:space="preserve">), kad Tiekėjas yra įgaliotas teikti Sistemos priežiūros ir plėtros paslaugas. </w:t>
      </w:r>
      <w:r w:rsidR="00131965" w:rsidRPr="00A86043">
        <w:rPr>
          <w:rFonts w:eastAsia="Times New Roman"/>
          <w:b/>
          <w:bCs/>
          <w:szCs w:val="24"/>
          <w:lang w:eastAsia="lt-LT"/>
        </w:rPr>
        <w:t>Nepateikus šių dokumentų Tiekėjo pasiūlymas bus atmestas ir toliau nebus vertinamas.</w:t>
      </w:r>
      <w:r w:rsidR="008361F1">
        <w:rPr>
          <w:rFonts w:eastAsia="Times New Roman"/>
          <w:b/>
          <w:bCs/>
          <w:szCs w:val="24"/>
          <w:lang w:eastAsia="lt-LT"/>
        </w:rPr>
        <w:t xml:space="preserve"> </w:t>
      </w:r>
    </w:p>
    <w:p w14:paraId="6B8A6B27" w14:textId="08C9CBEE" w:rsidR="00F94D02" w:rsidRPr="00F94D02" w:rsidRDefault="00F94D02" w:rsidP="008361F1">
      <w:pPr>
        <w:widowControl w:val="0"/>
        <w:numPr>
          <w:ilvl w:val="0"/>
          <w:numId w:val="6"/>
        </w:numPr>
        <w:autoSpaceDE w:val="0"/>
        <w:autoSpaceDN w:val="0"/>
        <w:adjustRightInd w:val="0"/>
        <w:spacing w:after="0" w:line="240" w:lineRule="auto"/>
        <w:ind w:left="0" w:firstLine="0"/>
        <w:jc w:val="center"/>
        <w:outlineLvl w:val="0"/>
        <w:rPr>
          <w:rFonts w:eastAsia="Times New Roman"/>
          <w:b/>
          <w:bCs/>
          <w:caps/>
          <w:szCs w:val="24"/>
          <w:lang w:eastAsia="lt-LT"/>
        </w:rPr>
      </w:pPr>
      <w:r w:rsidRPr="00F94D02">
        <w:rPr>
          <w:rFonts w:eastAsia="Times New Roman"/>
          <w:b/>
          <w:bCs/>
          <w:caps/>
          <w:szCs w:val="24"/>
          <w:lang w:eastAsia="lt-LT"/>
        </w:rPr>
        <w:t>REIKALAVIMAI PASLAUGŲ TEIKIMUI</w:t>
      </w:r>
    </w:p>
    <w:p w14:paraId="383DA430" w14:textId="77777777" w:rsidR="00F94D02" w:rsidRPr="00D20DF7" w:rsidRDefault="00F94D02" w:rsidP="00F94D02">
      <w:pPr>
        <w:autoSpaceDE w:val="0"/>
        <w:autoSpaceDN w:val="0"/>
        <w:adjustRightInd w:val="0"/>
        <w:spacing w:after="0" w:line="240" w:lineRule="auto"/>
        <w:ind w:firstLine="720"/>
        <w:jc w:val="center"/>
        <w:rPr>
          <w:rFonts w:eastAsia="Times New Roman"/>
          <w:szCs w:val="24"/>
        </w:rPr>
      </w:pPr>
    </w:p>
    <w:p w14:paraId="2FD0AA5E" w14:textId="7656EB9B" w:rsidR="00F94D02" w:rsidRPr="009F3B05" w:rsidRDefault="00F94D02" w:rsidP="009F3B05">
      <w:pPr>
        <w:pStyle w:val="ListParagraph"/>
        <w:widowControl w:val="0"/>
        <w:numPr>
          <w:ilvl w:val="1"/>
          <w:numId w:val="6"/>
        </w:numPr>
        <w:tabs>
          <w:tab w:val="left" w:pos="993"/>
          <w:tab w:val="center" w:pos="4819"/>
          <w:tab w:val="right" w:pos="9638"/>
        </w:tabs>
        <w:autoSpaceDE w:val="0"/>
        <w:autoSpaceDN w:val="0"/>
        <w:adjustRightInd w:val="0"/>
        <w:spacing w:after="0" w:line="240" w:lineRule="auto"/>
        <w:ind w:left="0" w:firstLine="567"/>
        <w:jc w:val="both"/>
        <w:rPr>
          <w:rFonts w:eastAsia="Times New Roman"/>
          <w:szCs w:val="24"/>
          <w:lang w:eastAsia="x-none"/>
        </w:rPr>
      </w:pPr>
      <w:r w:rsidRPr="009F3B05">
        <w:rPr>
          <w:rFonts w:eastAsia="Times New Roman"/>
          <w:szCs w:val="24"/>
          <w:lang w:eastAsia="x-none"/>
        </w:rPr>
        <w:t>Paslaugų te</w:t>
      </w:r>
      <w:r w:rsidR="00710F51" w:rsidRPr="009F3B05">
        <w:rPr>
          <w:rFonts w:eastAsia="Times New Roman"/>
          <w:szCs w:val="24"/>
          <w:lang w:eastAsia="x-none"/>
        </w:rPr>
        <w:t>i</w:t>
      </w:r>
      <w:r w:rsidRPr="009F3B05">
        <w:rPr>
          <w:rFonts w:eastAsia="Times New Roman"/>
          <w:szCs w:val="24"/>
          <w:lang w:eastAsia="x-none"/>
        </w:rPr>
        <w:t>kėjas turi vykdyti šiuos reikalavimus:</w:t>
      </w:r>
    </w:p>
    <w:p w14:paraId="7324A552" w14:textId="05E75BA3" w:rsidR="00F94D02" w:rsidRPr="009F3B05" w:rsidRDefault="00F94D02" w:rsidP="00D669F0">
      <w:pPr>
        <w:pStyle w:val="ListParagraph"/>
        <w:widowControl w:val="0"/>
        <w:numPr>
          <w:ilvl w:val="2"/>
          <w:numId w:val="6"/>
        </w:numPr>
        <w:tabs>
          <w:tab w:val="left" w:pos="1418"/>
          <w:tab w:val="center" w:pos="4819"/>
          <w:tab w:val="right" w:pos="9638"/>
        </w:tabs>
        <w:autoSpaceDE w:val="0"/>
        <w:autoSpaceDN w:val="0"/>
        <w:adjustRightInd w:val="0"/>
        <w:spacing w:after="0" w:line="240" w:lineRule="auto"/>
        <w:ind w:left="0" w:firstLine="709"/>
        <w:jc w:val="both"/>
        <w:rPr>
          <w:rFonts w:eastAsia="Times New Roman"/>
          <w:szCs w:val="24"/>
          <w:lang w:eastAsia="x-none"/>
        </w:rPr>
      </w:pPr>
      <w:r w:rsidRPr="009F3B05">
        <w:rPr>
          <w:rFonts w:eastAsia="Times New Roman"/>
          <w:szCs w:val="24"/>
          <w:lang w:eastAsia="x-none"/>
        </w:rPr>
        <w:t xml:space="preserve">atlikti </w:t>
      </w:r>
      <w:r w:rsidR="007E3365" w:rsidRPr="009F3B05">
        <w:rPr>
          <w:rFonts w:eastAsia="Times New Roman"/>
          <w:szCs w:val="24"/>
          <w:lang w:eastAsia="x-none"/>
        </w:rPr>
        <w:t>Sistemos</w:t>
      </w:r>
      <w:r w:rsidRPr="009F3B05">
        <w:rPr>
          <w:rFonts w:eastAsia="Times New Roman"/>
          <w:szCs w:val="24"/>
          <w:lang w:eastAsia="x-none"/>
        </w:rPr>
        <w:t xml:space="preserve"> (pagal funkcionalumą) atnaujinimą, atsižvelgiant į pasikeitusius </w:t>
      </w:r>
      <w:r w:rsidR="009660E0" w:rsidRPr="009F3B05">
        <w:rPr>
          <w:rFonts w:eastAsia="Times New Roman"/>
          <w:szCs w:val="24"/>
          <w:lang w:eastAsia="x-none"/>
        </w:rPr>
        <w:t>Viešojo sektoriaus apskaitos ir finansinės atskaitomybės standartus</w:t>
      </w:r>
      <w:r w:rsidRPr="009F3B05">
        <w:rPr>
          <w:rFonts w:eastAsia="Times New Roman"/>
          <w:szCs w:val="24"/>
          <w:lang w:eastAsia="x-none"/>
        </w:rPr>
        <w:t xml:space="preserve"> ir kitų teisės aktų reikalavimus ne vėliau kaip per 20 (dvidešimt) darbo dienų</w:t>
      </w:r>
      <w:r w:rsidR="007E3365" w:rsidRPr="009F3B05">
        <w:rPr>
          <w:rFonts w:eastAsia="Times New Roman"/>
          <w:szCs w:val="24"/>
          <w:lang w:eastAsia="x-none"/>
        </w:rPr>
        <w:t xml:space="preserve"> </w:t>
      </w:r>
      <w:r w:rsidR="007E3365" w:rsidRPr="00432508">
        <w:t>po jų paskelbimo</w:t>
      </w:r>
      <w:r w:rsidR="007E3365">
        <w:t xml:space="preserve"> teisės aktų registre</w:t>
      </w:r>
      <w:r w:rsidRPr="009F3B05">
        <w:rPr>
          <w:rFonts w:eastAsia="Times New Roman"/>
          <w:szCs w:val="24"/>
          <w:lang w:eastAsia="x-none"/>
        </w:rPr>
        <w:t>;</w:t>
      </w:r>
    </w:p>
    <w:p w14:paraId="5FE73E70" w14:textId="005AAF16" w:rsidR="00F94D02" w:rsidRPr="00D669F0" w:rsidRDefault="00F94D02" w:rsidP="00D669F0">
      <w:pPr>
        <w:pStyle w:val="ListParagraph"/>
        <w:widowControl w:val="0"/>
        <w:numPr>
          <w:ilvl w:val="2"/>
          <w:numId w:val="6"/>
        </w:numPr>
        <w:tabs>
          <w:tab w:val="left" w:pos="1418"/>
          <w:tab w:val="center" w:pos="4819"/>
          <w:tab w:val="right" w:pos="9638"/>
        </w:tabs>
        <w:autoSpaceDE w:val="0"/>
        <w:autoSpaceDN w:val="0"/>
        <w:adjustRightInd w:val="0"/>
        <w:spacing w:after="0" w:line="240" w:lineRule="auto"/>
        <w:ind w:left="0" w:firstLine="709"/>
        <w:jc w:val="both"/>
        <w:rPr>
          <w:rFonts w:eastAsia="Times New Roman"/>
          <w:szCs w:val="24"/>
          <w:lang w:eastAsia="x-none"/>
        </w:rPr>
      </w:pPr>
      <w:r w:rsidRPr="00D669F0">
        <w:rPr>
          <w:rFonts w:eastAsia="Times New Roman"/>
          <w:szCs w:val="24"/>
          <w:lang w:eastAsia="x-none"/>
        </w:rPr>
        <w:t>atsižvelgiant į galiojančius teisės aktus, rengti naujas ataskaitas ar pakeisti parengtas ir naudojamas ataskaitas;</w:t>
      </w:r>
    </w:p>
    <w:p w14:paraId="45532E12" w14:textId="120FA23C" w:rsidR="00F94D02" w:rsidRPr="00D669F0" w:rsidRDefault="007112D7" w:rsidP="00D669F0">
      <w:pPr>
        <w:pStyle w:val="ListParagraph"/>
        <w:widowControl w:val="0"/>
        <w:numPr>
          <w:ilvl w:val="2"/>
          <w:numId w:val="6"/>
        </w:numPr>
        <w:tabs>
          <w:tab w:val="left" w:pos="1418"/>
          <w:tab w:val="center" w:pos="4819"/>
          <w:tab w:val="right" w:pos="9638"/>
        </w:tabs>
        <w:autoSpaceDE w:val="0"/>
        <w:autoSpaceDN w:val="0"/>
        <w:adjustRightInd w:val="0"/>
        <w:spacing w:after="0" w:line="240" w:lineRule="auto"/>
        <w:ind w:left="0" w:firstLine="709"/>
        <w:jc w:val="both"/>
        <w:rPr>
          <w:rFonts w:eastAsia="Times New Roman"/>
          <w:szCs w:val="24"/>
          <w:lang w:eastAsia="x-none"/>
        </w:rPr>
      </w:pPr>
      <w:r w:rsidRPr="00D669F0">
        <w:rPr>
          <w:rFonts w:eastAsia="Times New Roman"/>
          <w:szCs w:val="24"/>
          <w:lang w:eastAsia="x-none"/>
        </w:rPr>
        <w:t>Paslaugų teikėjas</w:t>
      </w:r>
      <w:r w:rsidR="00F94D02" w:rsidRPr="00D669F0">
        <w:rPr>
          <w:rFonts w:eastAsia="Times New Roman"/>
          <w:szCs w:val="24"/>
          <w:lang w:eastAsia="x-none"/>
        </w:rPr>
        <w:t xml:space="preserve"> ataskait</w:t>
      </w:r>
      <w:r w:rsidRPr="00D669F0">
        <w:rPr>
          <w:rFonts w:eastAsia="Times New Roman"/>
          <w:szCs w:val="24"/>
          <w:lang w:eastAsia="x-none"/>
        </w:rPr>
        <w:t>a</w:t>
      </w:r>
      <w:r w:rsidR="00F94D02" w:rsidRPr="00D669F0">
        <w:rPr>
          <w:rFonts w:eastAsia="Times New Roman"/>
          <w:szCs w:val="24"/>
          <w:lang w:eastAsia="x-none"/>
        </w:rPr>
        <w:t xml:space="preserve">s pradeda rengti tik Perkančiajai organizacijai </w:t>
      </w:r>
      <w:r w:rsidRPr="00D669F0">
        <w:rPr>
          <w:rFonts w:eastAsia="Times New Roman"/>
          <w:szCs w:val="24"/>
          <w:lang w:eastAsia="x-none"/>
        </w:rPr>
        <w:t xml:space="preserve">pateikus užsakymą </w:t>
      </w:r>
      <w:r w:rsidR="00F94D02" w:rsidRPr="00D669F0">
        <w:rPr>
          <w:rFonts w:eastAsia="Times New Roman"/>
          <w:szCs w:val="24"/>
          <w:lang w:eastAsia="x-none"/>
        </w:rPr>
        <w:t xml:space="preserve">ir </w:t>
      </w:r>
      <w:r w:rsidRPr="00D669F0">
        <w:rPr>
          <w:rFonts w:eastAsia="Times New Roman"/>
          <w:szCs w:val="24"/>
          <w:lang w:eastAsia="x-none"/>
        </w:rPr>
        <w:t>šalims</w:t>
      </w:r>
      <w:r w:rsidR="00F94D02" w:rsidRPr="00D669F0">
        <w:rPr>
          <w:rFonts w:eastAsia="Times New Roman"/>
          <w:szCs w:val="24"/>
          <w:lang w:eastAsia="x-none"/>
        </w:rPr>
        <w:t xml:space="preserve"> susitarus dėl užsakymo</w:t>
      </w:r>
      <w:r w:rsidRPr="00D669F0">
        <w:rPr>
          <w:rFonts w:eastAsia="Times New Roman"/>
          <w:szCs w:val="24"/>
          <w:lang w:eastAsia="x-none"/>
        </w:rPr>
        <w:t xml:space="preserve"> bei </w:t>
      </w:r>
      <w:r w:rsidR="00F94D02" w:rsidRPr="00D669F0">
        <w:rPr>
          <w:rFonts w:eastAsia="Times New Roman"/>
          <w:szCs w:val="24"/>
          <w:lang w:eastAsia="x-none"/>
        </w:rPr>
        <w:t>Perkančiajai organizacijai patvirtinus užsakymą</w:t>
      </w:r>
      <w:r w:rsidRPr="00D669F0">
        <w:rPr>
          <w:rFonts w:eastAsia="Times New Roman"/>
          <w:szCs w:val="24"/>
          <w:lang w:eastAsia="x-none"/>
        </w:rPr>
        <w:t>. Paslaugų teikėjas ataskait</w:t>
      </w:r>
      <w:r w:rsidR="00646857" w:rsidRPr="00D669F0">
        <w:rPr>
          <w:rFonts w:eastAsia="Times New Roman"/>
          <w:szCs w:val="24"/>
          <w:lang w:eastAsia="x-none"/>
        </w:rPr>
        <w:t>a</w:t>
      </w:r>
      <w:r w:rsidRPr="00D669F0">
        <w:rPr>
          <w:rFonts w:eastAsia="Times New Roman"/>
          <w:szCs w:val="24"/>
          <w:lang w:eastAsia="x-none"/>
        </w:rPr>
        <w:t xml:space="preserve">s parengia </w:t>
      </w:r>
      <w:r w:rsidR="00F94D02" w:rsidRPr="00D669F0">
        <w:rPr>
          <w:rFonts w:eastAsia="Times New Roman"/>
          <w:szCs w:val="24"/>
          <w:lang w:eastAsia="x-none"/>
        </w:rPr>
        <w:t>ne vėliau kaip per 20 (dvidešimt) darbo dienų nuo Perkančiosios organizacijos patvirtinto užsakymo gavimo</w:t>
      </w:r>
      <w:r w:rsidR="00B170FA" w:rsidRPr="00D669F0">
        <w:rPr>
          <w:rFonts w:eastAsia="Times New Roman"/>
          <w:szCs w:val="24"/>
          <w:lang w:eastAsia="x-none"/>
        </w:rPr>
        <w:t xml:space="preserve"> dienos</w:t>
      </w:r>
      <w:r w:rsidR="00646857" w:rsidRPr="00D669F0">
        <w:rPr>
          <w:rFonts w:eastAsia="Times New Roman"/>
          <w:szCs w:val="24"/>
          <w:lang w:eastAsia="x-none"/>
        </w:rPr>
        <w:t>.</w:t>
      </w:r>
    </w:p>
    <w:p w14:paraId="231B4B26" w14:textId="6217C7DB" w:rsidR="007E3365" w:rsidRPr="00D669F0" w:rsidRDefault="00BB0CAF" w:rsidP="00D669F0">
      <w:pPr>
        <w:pStyle w:val="ListParagraph"/>
        <w:widowControl w:val="0"/>
        <w:numPr>
          <w:ilvl w:val="1"/>
          <w:numId w:val="6"/>
        </w:numPr>
        <w:tabs>
          <w:tab w:val="left" w:pos="993"/>
          <w:tab w:val="center" w:pos="4819"/>
          <w:tab w:val="right" w:pos="9638"/>
        </w:tabs>
        <w:autoSpaceDE w:val="0"/>
        <w:autoSpaceDN w:val="0"/>
        <w:adjustRightInd w:val="0"/>
        <w:spacing w:after="0" w:line="240" w:lineRule="auto"/>
        <w:ind w:left="0" w:firstLine="567"/>
        <w:jc w:val="both"/>
        <w:rPr>
          <w:rFonts w:eastAsia="Times New Roman"/>
          <w:szCs w:val="24"/>
          <w:lang w:eastAsia="x-none"/>
        </w:rPr>
      </w:pPr>
      <w:r w:rsidRPr="00D669F0">
        <w:rPr>
          <w:rFonts w:eastAsia="Times New Roman"/>
          <w:szCs w:val="24"/>
          <w:lang w:eastAsia="x-none"/>
        </w:rPr>
        <w:t xml:space="preserve">Jeigu paslaugų teikimui reikalingi programavimo darbai, tai </w:t>
      </w:r>
      <w:r w:rsidR="007E3365" w:rsidRPr="00D669F0">
        <w:rPr>
          <w:rFonts w:eastAsia="Times New Roman"/>
          <w:szCs w:val="24"/>
          <w:lang w:eastAsia="x-none"/>
        </w:rPr>
        <w:t>Paslaugų te</w:t>
      </w:r>
      <w:r w:rsidR="00710F51" w:rsidRPr="00D669F0">
        <w:rPr>
          <w:rFonts w:eastAsia="Times New Roman"/>
          <w:szCs w:val="24"/>
          <w:lang w:eastAsia="x-none"/>
        </w:rPr>
        <w:t>i</w:t>
      </w:r>
      <w:r w:rsidR="007E3365" w:rsidRPr="00D669F0">
        <w:rPr>
          <w:rFonts w:eastAsia="Times New Roman"/>
          <w:szCs w:val="24"/>
          <w:lang w:eastAsia="x-none"/>
        </w:rPr>
        <w:t xml:space="preserve">kėjas </w:t>
      </w:r>
      <w:r w:rsidR="007E3365" w:rsidRPr="00432508">
        <w:t xml:space="preserve">programavimą turi atlikti įdiegtos </w:t>
      </w:r>
      <w:r w:rsidR="007E3365">
        <w:t>Sistemos</w:t>
      </w:r>
      <w:r w:rsidR="007E3365" w:rsidRPr="00432508">
        <w:t xml:space="preserve"> funkcionalumo ribose, t.</w:t>
      </w:r>
      <w:r w:rsidR="007E3365">
        <w:t xml:space="preserve"> </w:t>
      </w:r>
      <w:r w:rsidR="007E3365" w:rsidRPr="00432508">
        <w:t xml:space="preserve">y. neperdaryti programinės įrangos iš esmės, pavyzdžiui, nekeisti operacinės sistemos, duomenų bazės arba buhalterinės apskaitos tvarkymo metodikos. Pakeitimai </w:t>
      </w:r>
      <w:r w:rsidR="00B5457E" w:rsidRPr="00D669F0">
        <w:rPr>
          <w:rFonts w:eastAsia="Times New Roman"/>
          <w:szCs w:val="24"/>
          <w:lang w:eastAsia="x-none"/>
        </w:rPr>
        <w:t xml:space="preserve">Perkančiajai organizacijai </w:t>
      </w:r>
      <w:r w:rsidR="007E3365" w:rsidRPr="00432508">
        <w:t xml:space="preserve">turi būti pateikti kaip nauja adaptuota </w:t>
      </w:r>
      <w:r w:rsidR="007E3365">
        <w:t>Sistemos</w:t>
      </w:r>
      <w:r w:rsidR="007E3365" w:rsidRPr="00432508">
        <w:t xml:space="preserve"> versija</w:t>
      </w:r>
      <w:r w:rsidR="007E3365">
        <w:t>.</w:t>
      </w:r>
    </w:p>
    <w:p w14:paraId="691EA5C7" w14:textId="4A5D52AC" w:rsidR="00F94D02" w:rsidRPr="00D669F0" w:rsidRDefault="00F94D02" w:rsidP="00D669F0">
      <w:pPr>
        <w:pStyle w:val="ListParagraph"/>
        <w:widowControl w:val="0"/>
        <w:numPr>
          <w:ilvl w:val="1"/>
          <w:numId w:val="6"/>
        </w:numPr>
        <w:tabs>
          <w:tab w:val="left" w:pos="993"/>
          <w:tab w:val="left" w:pos="1080"/>
          <w:tab w:val="left" w:pos="1260"/>
          <w:tab w:val="left" w:pos="1440"/>
        </w:tabs>
        <w:spacing w:after="0" w:line="240" w:lineRule="auto"/>
        <w:ind w:left="0" w:firstLine="567"/>
        <w:jc w:val="both"/>
        <w:rPr>
          <w:rFonts w:eastAsia="Times New Roman"/>
          <w:szCs w:val="24"/>
          <w:lang w:eastAsia="lt-LT"/>
        </w:rPr>
      </w:pPr>
      <w:r w:rsidRPr="00D669F0">
        <w:rPr>
          <w:rFonts w:eastAsia="Times New Roman"/>
          <w:szCs w:val="24"/>
          <w:lang w:eastAsia="lt-LT"/>
        </w:rPr>
        <w:t>Paslaugų te</w:t>
      </w:r>
      <w:r w:rsidR="00CD641C" w:rsidRPr="00D669F0">
        <w:rPr>
          <w:rFonts w:eastAsia="Times New Roman"/>
          <w:szCs w:val="24"/>
          <w:lang w:eastAsia="lt-LT"/>
        </w:rPr>
        <w:t>i</w:t>
      </w:r>
      <w:r w:rsidRPr="00D669F0">
        <w:rPr>
          <w:rFonts w:eastAsia="Times New Roman"/>
          <w:szCs w:val="24"/>
          <w:lang w:eastAsia="lt-LT"/>
        </w:rPr>
        <w:t xml:space="preserve">kėjas privalo išspręsti visus jam nurodytus </w:t>
      </w:r>
      <w:r w:rsidR="007E3365" w:rsidRPr="00D669F0">
        <w:rPr>
          <w:rFonts w:eastAsia="Times New Roman"/>
          <w:szCs w:val="24"/>
          <w:lang w:eastAsia="lt-LT"/>
        </w:rPr>
        <w:t>Sistemos</w:t>
      </w:r>
      <w:r w:rsidRPr="00D669F0">
        <w:rPr>
          <w:rFonts w:eastAsia="Times New Roman"/>
          <w:szCs w:val="24"/>
          <w:lang w:eastAsia="lt-LT"/>
        </w:rPr>
        <w:t xml:space="preserve"> incidentus. Incidentai sprendžiami pagal incidentų registravimo (pateikimo) tvarką, atsižvelgiant į jų bruožus ir sprendimo eiliškumą (pirmiausia sprendžiami seniausiai užregistruoti incidentai), esant gamybinei būtinybei, </w:t>
      </w:r>
      <w:r w:rsidR="00730DC2" w:rsidRPr="00D669F0">
        <w:rPr>
          <w:rFonts w:eastAsia="Times New Roman"/>
          <w:szCs w:val="24"/>
          <w:lang w:eastAsia="lt-LT"/>
        </w:rPr>
        <w:t>P</w:t>
      </w:r>
      <w:r w:rsidRPr="00D669F0">
        <w:rPr>
          <w:rFonts w:eastAsia="Times New Roman"/>
          <w:szCs w:val="24"/>
          <w:lang w:eastAsia="lt-LT"/>
        </w:rPr>
        <w:t xml:space="preserve">erkančioji organizacija, suderinusi su </w:t>
      </w:r>
      <w:r w:rsidR="00CD641C" w:rsidRPr="00D669F0">
        <w:rPr>
          <w:rFonts w:eastAsia="Times New Roman"/>
          <w:szCs w:val="24"/>
          <w:lang w:eastAsia="lt-LT"/>
        </w:rPr>
        <w:t xml:space="preserve">Paslaugų </w:t>
      </w:r>
      <w:r w:rsidRPr="00D669F0">
        <w:rPr>
          <w:rFonts w:eastAsia="Times New Roman"/>
          <w:szCs w:val="24"/>
          <w:lang w:eastAsia="lt-LT"/>
        </w:rPr>
        <w:t>te</w:t>
      </w:r>
      <w:r w:rsidR="00CD641C" w:rsidRPr="00D669F0">
        <w:rPr>
          <w:rFonts w:eastAsia="Times New Roman"/>
          <w:szCs w:val="24"/>
          <w:lang w:eastAsia="lt-LT"/>
        </w:rPr>
        <w:t>i</w:t>
      </w:r>
      <w:r w:rsidRPr="00D669F0">
        <w:rPr>
          <w:rFonts w:eastAsia="Times New Roman"/>
          <w:szCs w:val="24"/>
          <w:lang w:eastAsia="lt-LT"/>
        </w:rPr>
        <w:t>kėju, gali pakeisti incidento sprendimo prioritetą.</w:t>
      </w:r>
    </w:p>
    <w:p w14:paraId="57CAAD3E" w14:textId="6F021952" w:rsidR="00F94D02" w:rsidRPr="00D669F0" w:rsidRDefault="00F94D02" w:rsidP="00D669F0">
      <w:pPr>
        <w:pStyle w:val="ListParagraph"/>
        <w:widowControl w:val="0"/>
        <w:numPr>
          <w:ilvl w:val="1"/>
          <w:numId w:val="6"/>
        </w:numPr>
        <w:tabs>
          <w:tab w:val="left" w:pos="567"/>
          <w:tab w:val="left" w:pos="993"/>
          <w:tab w:val="left" w:pos="1080"/>
          <w:tab w:val="left" w:pos="1260"/>
          <w:tab w:val="left" w:pos="1440"/>
        </w:tabs>
        <w:spacing w:after="0" w:line="240" w:lineRule="auto"/>
        <w:ind w:left="0" w:firstLine="567"/>
        <w:jc w:val="both"/>
        <w:rPr>
          <w:rFonts w:eastAsia="Times New Roman"/>
          <w:szCs w:val="24"/>
          <w:lang w:eastAsia="lt-LT"/>
        </w:rPr>
      </w:pPr>
      <w:r w:rsidRPr="00D669F0">
        <w:rPr>
          <w:rFonts w:eastAsia="Times New Roman"/>
          <w:color w:val="000000"/>
          <w:szCs w:val="24"/>
          <w:lang w:eastAsia="lt-LT"/>
        </w:rPr>
        <w:t xml:space="preserve">Atlikęs šios </w:t>
      </w:r>
      <w:r w:rsidR="00730DC2" w:rsidRPr="00D669F0">
        <w:rPr>
          <w:rFonts w:eastAsia="Times New Roman"/>
          <w:color w:val="000000"/>
          <w:szCs w:val="24"/>
          <w:lang w:eastAsia="lt-LT"/>
        </w:rPr>
        <w:t>T</w:t>
      </w:r>
      <w:r w:rsidR="00710F51" w:rsidRPr="00D669F0">
        <w:rPr>
          <w:rFonts w:eastAsia="Times New Roman"/>
          <w:color w:val="000000"/>
          <w:szCs w:val="24"/>
          <w:lang w:eastAsia="lt-LT"/>
        </w:rPr>
        <w:t xml:space="preserve">echninės </w:t>
      </w:r>
      <w:r w:rsidRPr="00D669F0">
        <w:rPr>
          <w:rFonts w:eastAsia="Times New Roman"/>
          <w:color w:val="000000"/>
          <w:szCs w:val="24"/>
          <w:lang w:eastAsia="lt-LT"/>
        </w:rPr>
        <w:t>specifikacijos 1.</w:t>
      </w:r>
      <w:r w:rsidR="00BE7404" w:rsidRPr="00D669F0">
        <w:rPr>
          <w:rFonts w:eastAsia="Times New Roman"/>
          <w:color w:val="000000"/>
          <w:szCs w:val="24"/>
          <w:lang w:eastAsia="lt-LT"/>
        </w:rPr>
        <w:t>2</w:t>
      </w:r>
      <w:r w:rsidR="00BD11EB" w:rsidRPr="00D669F0">
        <w:rPr>
          <w:rFonts w:eastAsia="Times New Roman"/>
          <w:color w:val="000000"/>
          <w:szCs w:val="24"/>
          <w:lang w:eastAsia="lt-LT"/>
        </w:rPr>
        <w:t>.1</w:t>
      </w:r>
      <w:r w:rsidR="00DE3BA1">
        <w:rPr>
          <w:rFonts w:eastAsia="Times New Roman"/>
          <w:color w:val="000000"/>
          <w:szCs w:val="24"/>
          <w:lang w:eastAsia="lt-LT"/>
        </w:rPr>
        <w:t>–</w:t>
      </w:r>
      <w:r w:rsidRPr="00D669F0">
        <w:rPr>
          <w:rFonts w:eastAsia="Times New Roman"/>
          <w:color w:val="000000"/>
          <w:szCs w:val="24"/>
          <w:lang w:eastAsia="lt-LT"/>
        </w:rPr>
        <w:t>1.</w:t>
      </w:r>
      <w:r w:rsidR="00BE7404" w:rsidRPr="00D669F0">
        <w:rPr>
          <w:rFonts w:eastAsia="Times New Roman"/>
          <w:color w:val="000000"/>
          <w:szCs w:val="24"/>
          <w:lang w:eastAsia="lt-LT"/>
        </w:rPr>
        <w:t>2</w:t>
      </w:r>
      <w:r w:rsidR="00BD11EB" w:rsidRPr="00D669F0">
        <w:rPr>
          <w:rFonts w:eastAsia="Times New Roman"/>
          <w:color w:val="000000"/>
          <w:szCs w:val="24"/>
          <w:lang w:eastAsia="lt-LT"/>
        </w:rPr>
        <w:t>.</w:t>
      </w:r>
      <w:r w:rsidRPr="00D669F0">
        <w:rPr>
          <w:rFonts w:eastAsia="Times New Roman"/>
          <w:color w:val="000000"/>
          <w:szCs w:val="24"/>
          <w:lang w:eastAsia="lt-LT"/>
        </w:rPr>
        <w:t>5 punktuose nurodytas paslaugas, paslaugų te</w:t>
      </w:r>
      <w:r w:rsidR="00710F51" w:rsidRPr="00D669F0">
        <w:rPr>
          <w:rFonts w:eastAsia="Times New Roman"/>
          <w:color w:val="000000"/>
          <w:szCs w:val="24"/>
          <w:lang w:eastAsia="lt-LT"/>
        </w:rPr>
        <w:t>i</w:t>
      </w:r>
      <w:r w:rsidRPr="00D669F0">
        <w:rPr>
          <w:rFonts w:eastAsia="Times New Roman"/>
          <w:color w:val="000000"/>
          <w:szCs w:val="24"/>
          <w:lang w:eastAsia="lt-LT"/>
        </w:rPr>
        <w:t>kėjas pateikia darbų rezultatus:</w:t>
      </w:r>
    </w:p>
    <w:p w14:paraId="1564F739" w14:textId="4F4D4620" w:rsidR="00F94D02" w:rsidRPr="00D669F0" w:rsidRDefault="00F94D02" w:rsidP="00D669F0">
      <w:pPr>
        <w:pStyle w:val="ListParagraph"/>
        <w:widowControl w:val="0"/>
        <w:numPr>
          <w:ilvl w:val="2"/>
          <w:numId w:val="6"/>
        </w:numPr>
        <w:tabs>
          <w:tab w:val="left" w:pos="1418"/>
        </w:tabs>
        <w:spacing w:after="0" w:line="240" w:lineRule="auto"/>
        <w:ind w:left="0" w:firstLine="709"/>
        <w:jc w:val="both"/>
        <w:rPr>
          <w:rFonts w:eastAsia="Times New Roman"/>
          <w:szCs w:val="24"/>
          <w:lang w:eastAsia="lt-LT"/>
        </w:rPr>
      </w:pPr>
      <w:r w:rsidRPr="00D669F0">
        <w:rPr>
          <w:rFonts w:eastAsia="Times New Roman"/>
          <w:color w:val="000000"/>
          <w:szCs w:val="24"/>
          <w:lang w:eastAsia="lt-LT"/>
        </w:rPr>
        <w:t>funkcinį modelį, moduli</w:t>
      </w:r>
      <w:r w:rsidR="00730DC2" w:rsidRPr="00D669F0">
        <w:rPr>
          <w:rFonts w:eastAsia="Times New Roman"/>
          <w:color w:val="000000"/>
          <w:szCs w:val="24"/>
          <w:lang w:eastAsia="lt-LT"/>
        </w:rPr>
        <w:t>o</w:t>
      </w:r>
      <w:r w:rsidRPr="00D669F0">
        <w:rPr>
          <w:rFonts w:eastAsia="Times New Roman"/>
          <w:color w:val="000000"/>
          <w:szCs w:val="24"/>
          <w:lang w:eastAsia="lt-LT"/>
        </w:rPr>
        <w:t xml:space="preserve"> aprašymą, jeigu buvo keičiamas modulio funkcionalumas;</w:t>
      </w:r>
    </w:p>
    <w:p w14:paraId="5D6CF50F" w14:textId="04241976" w:rsidR="00F94D02" w:rsidRPr="00D669F0" w:rsidRDefault="00F94D02" w:rsidP="00D669F0">
      <w:pPr>
        <w:pStyle w:val="ListParagraph"/>
        <w:widowControl w:val="0"/>
        <w:numPr>
          <w:ilvl w:val="2"/>
          <w:numId w:val="6"/>
        </w:numPr>
        <w:tabs>
          <w:tab w:val="left" w:pos="1418"/>
        </w:tabs>
        <w:spacing w:after="0" w:line="240" w:lineRule="auto"/>
        <w:ind w:left="0" w:firstLine="709"/>
        <w:jc w:val="both"/>
        <w:rPr>
          <w:rFonts w:eastAsia="Times New Roman"/>
          <w:color w:val="000000"/>
          <w:szCs w:val="24"/>
          <w:lang w:eastAsia="lt-LT"/>
        </w:rPr>
      </w:pPr>
      <w:r w:rsidRPr="00D669F0">
        <w:rPr>
          <w:rFonts w:eastAsia="Times New Roman"/>
          <w:color w:val="000000"/>
          <w:szCs w:val="24"/>
          <w:lang w:eastAsia="lt-LT"/>
        </w:rPr>
        <w:t>naudojimo instrukciją, jeigu buvo keičiamas modulio funkcionalumas;</w:t>
      </w:r>
    </w:p>
    <w:p w14:paraId="380238DC" w14:textId="4964DB56" w:rsidR="00F94D02" w:rsidRPr="00D669F0" w:rsidRDefault="00F94D02" w:rsidP="00D669F0">
      <w:pPr>
        <w:pStyle w:val="ListParagraph"/>
        <w:widowControl w:val="0"/>
        <w:numPr>
          <w:ilvl w:val="2"/>
          <w:numId w:val="6"/>
        </w:numPr>
        <w:tabs>
          <w:tab w:val="left" w:pos="1418"/>
        </w:tabs>
        <w:spacing w:after="0" w:line="240" w:lineRule="auto"/>
        <w:ind w:left="0" w:firstLine="709"/>
        <w:jc w:val="both"/>
        <w:rPr>
          <w:rFonts w:eastAsia="Times New Roman"/>
          <w:szCs w:val="24"/>
          <w:lang w:eastAsia="lt-LT"/>
        </w:rPr>
      </w:pPr>
      <w:r w:rsidRPr="00D669F0">
        <w:rPr>
          <w:rFonts w:eastAsia="Times New Roman"/>
          <w:color w:val="000000"/>
          <w:szCs w:val="24"/>
          <w:lang w:eastAsia="lt-LT"/>
        </w:rPr>
        <w:t>testavimo scenarijų, jeigu buvo keičiamas modulio funkcionalumas;</w:t>
      </w:r>
    </w:p>
    <w:p w14:paraId="484C25CA" w14:textId="4306F938" w:rsidR="00F94D02" w:rsidRPr="00D669F0" w:rsidRDefault="00F94D02" w:rsidP="00D669F0">
      <w:pPr>
        <w:pStyle w:val="ListParagraph"/>
        <w:widowControl w:val="0"/>
        <w:numPr>
          <w:ilvl w:val="2"/>
          <w:numId w:val="6"/>
        </w:numPr>
        <w:tabs>
          <w:tab w:val="left" w:pos="1418"/>
        </w:tabs>
        <w:spacing w:after="0" w:line="240" w:lineRule="auto"/>
        <w:ind w:left="0" w:firstLine="709"/>
        <w:jc w:val="both"/>
        <w:rPr>
          <w:rFonts w:eastAsia="Times New Roman"/>
          <w:szCs w:val="24"/>
          <w:lang w:eastAsia="lt-LT"/>
        </w:rPr>
      </w:pPr>
      <w:r w:rsidRPr="00D669F0">
        <w:rPr>
          <w:rFonts w:eastAsia="Times New Roman"/>
          <w:color w:val="000000"/>
          <w:szCs w:val="24"/>
          <w:lang w:eastAsia="lt-LT"/>
        </w:rPr>
        <w:t xml:space="preserve">kitus dokumentus, būtinus </w:t>
      </w:r>
      <w:r w:rsidR="00FB49BC" w:rsidRPr="00D669F0">
        <w:rPr>
          <w:rFonts w:eastAsia="Times New Roman"/>
          <w:color w:val="000000"/>
          <w:szCs w:val="24"/>
          <w:lang w:eastAsia="lt-LT"/>
        </w:rPr>
        <w:t>Sistem</w:t>
      </w:r>
      <w:r w:rsidRPr="00D669F0">
        <w:rPr>
          <w:rFonts w:eastAsia="Times New Roman"/>
          <w:color w:val="000000"/>
          <w:szCs w:val="24"/>
          <w:lang w:eastAsia="lt-LT"/>
        </w:rPr>
        <w:t>os naudojimo laikotarpiu.</w:t>
      </w:r>
      <w:bookmarkStart w:id="5" w:name="OLE_LINK2"/>
    </w:p>
    <w:p w14:paraId="2C52965E" w14:textId="68BE7E7F" w:rsidR="00F94D02" w:rsidRPr="00D669F0" w:rsidRDefault="00F94D02" w:rsidP="00D669F0">
      <w:pPr>
        <w:pStyle w:val="ListParagraph"/>
        <w:widowControl w:val="0"/>
        <w:numPr>
          <w:ilvl w:val="1"/>
          <w:numId w:val="6"/>
        </w:numPr>
        <w:tabs>
          <w:tab w:val="left" w:pos="567"/>
          <w:tab w:val="left" w:pos="993"/>
          <w:tab w:val="left" w:pos="1260"/>
          <w:tab w:val="left" w:pos="1440"/>
        </w:tabs>
        <w:spacing w:after="0" w:line="240" w:lineRule="auto"/>
        <w:ind w:left="0" w:firstLine="567"/>
        <w:jc w:val="both"/>
        <w:rPr>
          <w:rFonts w:eastAsia="Times New Roman"/>
          <w:color w:val="000000"/>
          <w:szCs w:val="24"/>
          <w:lang w:eastAsia="lt-LT"/>
        </w:rPr>
      </w:pPr>
      <w:r w:rsidRPr="00D669F0">
        <w:rPr>
          <w:rFonts w:eastAsia="Times New Roman"/>
          <w:color w:val="000000"/>
          <w:szCs w:val="24"/>
          <w:lang w:eastAsia="lt-LT"/>
        </w:rPr>
        <w:t>Gavęs informaciją (telefonu, el. paštu arba per NAT IS (</w:t>
      </w:r>
      <w:r w:rsidR="00CC0B75" w:rsidRPr="00D669F0">
        <w:rPr>
          <w:rFonts w:eastAsia="Times New Roman"/>
          <w:szCs w:val="24"/>
          <w:lang w:eastAsia="x-none"/>
        </w:rPr>
        <w:t xml:space="preserve">Perkančiosios organizacijos </w:t>
      </w:r>
      <w:r w:rsidRPr="00D669F0">
        <w:rPr>
          <w:rFonts w:eastAsia="Times New Roman"/>
          <w:color w:val="000000"/>
          <w:szCs w:val="24"/>
          <w:lang w:eastAsia="lt-LT"/>
        </w:rPr>
        <w:t xml:space="preserve">pagalbos sistemos) </w:t>
      </w:r>
      <w:r w:rsidR="00730DC2" w:rsidRPr="00D669F0">
        <w:rPr>
          <w:rFonts w:eastAsia="Times New Roman"/>
          <w:color w:val="000000"/>
          <w:szCs w:val="24"/>
          <w:lang w:eastAsia="lt-LT"/>
        </w:rPr>
        <w:t>P</w:t>
      </w:r>
      <w:r w:rsidRPr="00D669F0">
        <w:rPr>
          <w:rFonts w:eastAsia="Times New Roman"/>
          <w:color w:val="000000"/>
          <w:szCs w:val="24"/>
          <w:lang w:eastAsia="lt-LT"/>
        </w:rPr>
        <w:t>aslaugų te</w:t>
      </w:r>
      <w:r w:rsidR="00710F51" w:rsidRPr="00D669F0">
        <w:rPr>
          <w:rFonts w:eastAsia="Times New Roman"/>
          <w:color w:val="000000"/>
          <w:szCs w:val="24"/>
          <w:lang w:eastAsia="lt-LT"/>
        </w:rPr>
        <w:t>i</w:t>
      </w:r>
      <w:r w:rsidRPr="00D669F0">
        <w:rPr>
          <w:rFonts w:eastAsia="Times New Roman"/>
          <w:color w:val="000000"/>
          <w:szCs w:val="24"/>
          <w:lang w:eastAsia="lt-LT"/>
        </w:rPr>
        <w:t>kėjas privalo užregistruoti incidentą (informacijos gavimo laikas – incidento registravimo laikas).</w:t>
      </w:r>
      <w:bookmarkEnd w:id="5"/>
    </w:p>
    <w:p w14:paraId="775F61C5" w14:textId="1017AE15" w:rsidR="00F94D02" w:rsidRPr="00D669F0" w:rsidRDefault="00F94D02" w:rsidP="00D669F0">
      <w:pPr>
        <w:pStyle w:val="ListParagraph"/>
        <w:widowControl w:val="0"/>
        <w:numPr>
          <w:ilvl w:val="1"/>
          <w:numId w:val="6"/>
        </w:numPr>
        <w:tabs>
          <w:tab w:val="left" w:pos="567"/>
          <w:tab w:val="left" w:pos="993"/>
          <w:tab w:val="left" w:pos="1080"/>
          <w:tab w:val="left" w:pos="1260"/>
          <w:tab w:val="left" w:pos="1440"/>
        </w:tabs>
        <w:spacing w:after="0" w:line="240" w:lineRule="auto"/>
        <w:ind w:left="0" w:firstLine="567"/>
        <w:jc w:val="both"/>
        <w:rPr>
          <w:rFonts w:eastAsia="Times New Roman"/>
          <w:szCs w:val="24"/>
          <w:lang w:eastAsia="lt-LT"/>
        </w:rPr>
      </w:pPr>
      <w:r w:rsidRPr="00D669F0">
        <w:rPr>
          <w:rFonts w:eastAsia="Times New Roman"/>
          <w:b/>
          <w:color w:val="000000"/>
          <w:szCs w:val="24"/>
          <w:lang w:eastAsia="lt-LT"/>
        </w:rPr>
        <w:t>Incidentai klasifikuojami</w:t>
      </w:r>
      <w:r w:rsidRPr="00D669F0">
        <w:rPr>
          <w:rFonts w:eastAsia="Times New Roman"/>
          <w:color w:val="000000"/>
          <w:spacing w:val="-1"/>
          <w:szCs w:val="24"/>
          <w:lang w:eastAsia="lt-LT"/>
        </w:rPr>
        <w:t>:</w:t>
      </w:r>
    </w:p>
    <w:p w14:paraId="2136C9AA" w14:textId="5E1BD2B4" w:rsidR="00F94D02" w:rsidRPr="00D669F0" w:rsidRDefault="00F94D02" w:rsidP="00D669F0">
      <w:pPr>
        <w:pStyle w:val="ListParagraph"/>
        <w:widowControl w:val="0"/>
        <w:numPr>
          <w:ilvl w:val="2"/>
          <w:numId w:val="6"/>
        </w:numPr>
        <w:tabs>
          <w:tab w:val="left" w:pos="1418"/>
        </w:tabs>
        <w:spacing w:after="0" w:line="240" w:lineRule="auto"/>
        <w:ind w:left="0" w:firstLine="709"/>
        <w:jc w:val="both"/>
        <w:rPr>
          <w:rFonts w:eastAsia="Times New Roman"/>
          <w:szCs w:val="24"/>
          <w:lang w:eastAsia="lt-LT"/>
        </w:rPr>
      </w:pPr>
      <w:r w:rsidRPr="00D669F0">
        <w:rPr>
          <w:rFonts w:eastAsia="Times New Roman"/>
          <w:b/>
          <w:color w:val="000000"/>
          <w:szCs w:val="24"/>
          <w:lang w:eastAsia="lt-LT"/>
        </w:rPr>
        <w:t>kritinė klaida</w:t>
      </w:r>
      <w:r w:rsidRPr="00D669F0">
        <w:rPr>
          <w:rFonts w:eastAsia="Times New Roman"/>
          <w:color w:val="000000"/>
          <w:szCs w:val="24"/>
          <w:lang w:eastAsia="lt-LT"/>
        </w:rPr>
        <w:t xml:space="preserve"> – kai nustatyta klaida/triktis, dėl kurios vartotojas negali vykdyti numatytų būtinų funkcijų ir nežinomas joks kitas alternatyvus šios funkcijos vykdymas;</w:t>
      </w:r>
    </w:p>
    <w:p w14:paraId="4DE3456A" w14:textId="2444C0E5" w:rsidR="00F94D02" w:rsidRPr="00D669F0" w:rsidRDefault="00F94D02" w:rsidP="00D669F0">
      <w:pPr>
        <w:pStyle w:val="ListParagraph"/>
        <w:widowControl w:val="0"/>
        <w:numPr>
          <w:ilvl w:val="2"/>
          <w:numId w:val="6"/>
        </w:numPr>
        <w:tabs>
          <w:tab w:val="left" w:pos="1418"/>
        </w:tabs>
        <w:spacing w:after="0" w:line="240" w:lineRule="auto"/>
        <w:ind w:left="0" w:firstLine="709"/>
        <w:jc w:val="both"/>
        <w:rPr>
          <w:rFonts w:eastAsia="Times New Roman"/>
          <w:color w:val="000000"/>
          <w:szCs w:val="24"/>
          <w:lang w:eastAsia="lt-LT"/>
        </w:rPr>
      </w:pPr>
      <w:r w:rsidRPr="00D669F0">
        <w:rPr>
          <w:rFonts w:eastAsia="Times New Roman"/>
          <w:b/>
          <w:color w:val="000000"/>
          <w:szCs w:val="24"/>
          <w:lang w:eastAsia="lt-LT"/>
        </w:rPr>
        <w:t>didelė klaida</w:t>
      </w:r>
      <w:r w:rsidRPr="00D669F0">
        <w:rPr>
          <w:rFonts w:eastAsia="Times New Roman"/>
          <w:color w:val="000000"/>
          <w:szCs w:val="24"/>
          <w:lang w:eastAsia="lt-LT"/>
        </w:rPr>
        <w:t xml:space="preserve"> – kai nustatytas klaida/triktis, kuri kliudo vykdyti būtinas funkcijas, tačiau yra žinomas alternatyvus funkcijos vykdymas;</w:t>
      </w:r>
    </w:p>
    <w:p w14:paraId="22EAD85D" w14:textId="7FD21441" w:rsidR="00F94D02" w:rsidRPr="00D669F0" w:rsidRDefault="00F94D02" w:rsidP="00D669F0">
      <w:pPr>
        <w:pStyle w:val="ListParagraph"/>
        <w:widowControl w:val="0"/>
        <w:numPr>
          <w:ilvl w:val="2"/>
          <w:numId w:val="6"/>
        </w:numPr>
        <w:tabs>
          <w:tab w:val="left" w:pos="1418"/>
        </w:tabs>
        <w:spacing w:after="0" w:line="240" w:lineRule="auto"/>
        <w:ind w:left="0" w:firstLine="709"/>
        <w:jc w:val="both"/>
        <w:rPr>
          <w:rFonts w:eastAsia="Times New Roman"/>
          <w:color w:val="000000"/>
          <w:szCs w:val="24"/>
          <w:lang w:eastAsia="lt-LT"/>
        </w:rPr>
      </w:pPr>
      <w:r w:rsidRPr="00D669F0">
        <w:rPr>
          <w:rFonts w:eastAsia="Times New Roman"/>
          <w:b/>
          <w:color w:val="000000"/>
          <w:szCs w:val="24"/>
          <w:lang w:eastAsia="lt-LT"/>
        </w:rPr>
        <w:t>kita klaida</w:t>
      </w:r>
      <w:r w:rsidRPr="00D669F0">
        <w:rPr>
          <w:rFonts w:eastAsia="Times New Roman"/>
          <w:color w:val="000000"/>
          <w:szCs w:val="24"/>
          <w:lang w:eastAsia="lt-LT"/>
        </w:rPr>
        <w:t xml:space="preserve"> – kai nustatyta klaida/triktis, kuri sukelia sunkumus naudojantis </w:t>
      </w:r>
      <w:r w:rsidR="00FB49BC" w:rsidRPr="00D669F0">
        <w:rPr>
          <w:rFonts w:eastAsia="Times New Roman"/>
          <w:color w:val="000000"/>
          <w:szCs w:val="24"/>
          <w:lang w:eastAsia="lt-LT"/>
        </w:rPr>
        <w:t>Sistem</w:t>
      </w:r>
      <w:r w:rsidRPr="00D669F0">
        <w:rPr>
          <w:rFonts w:eastAsia="Times New Roman"/>
          <w:color w:val="000000"/>
          <w:szCs w:val="24"/>
          <w:lang w:eastAsia="lt-LT"/>
        </w:rPr>
        <w:t>a, bet neįtakoja programinės priemonės funkcijų veikimo ir nedaro jokio kito poveikio kitoms susijusioms informacinėms sistemoms ar programinėms priemonėms;</w:t>
      </w:r>
    </w:p>
    <w:p w14:paraId="267B2DFF" w14:textId="5AD0C5C5" w:rsidR="00F94D02" w:rsidRPr="00D669F0" w:rsidRDefault="00F94D02" w:rsidP="00D669F0">
      <w:pPr>
        <w:pStyle w:val="ListParagraph"/>
        <w:widowControl w:val="0"/>
        <w:numPr>
          <w:ilvl w:val="2"/>
          <w:numId w:val="6"/>
        </w:numPr>
        <w:tabs>
          <w:tab w:val="left" w:pos="1418"/>
        </w:tabs>
        <w:spacing w:after="0" w:line="240" w:lineRule="auto"/>
        <w:ind w:left="0" w:firstLine="709"/>
        <w:jc w:val="both"/>
        <w:rPr>
          <w:rFonts w:eastAsia="Times New Roman"/>
          <w:szCs w:val="24"/>
          <w:lang w:eastAsia="lt-LT"/>
        </w:rPr>
      </w:pPr>
      <w:r w:rsidRPr="00D669F0">
        <w:rPr>
          <w:rFonts w:eastAsia="Times New Roman"/>
          <w:b/>
          <w:color w:val="000000"/>
          <w:szCs w:val="24"/>
          <w:lang w:eastAsia="lt-LT"/>
        </w:rPr>
        <w:t>konsultavimas</w:t>
      </w:r>
      <w:r w:rsidRPr="00D669F0">
        <w:rPr>
          <w:rFonts w:eastAsia="Times New Roman"/>
          <w:color w:val="000000"/>
          <w:szCs w:val="24"/>
          <w:lang w:eastAsia="lt-LT"/>
        </w:rPr>
        <w:t xml:space="preserve"> –</w:t>
      </w:r>
      <w:r w:rsidR="000F3165" w:rsidRPr="00D669F0">
        <w:rPr>
          <w:rFonts w:eastAsia="Times New Roman"/>
          <w:color w:val="000000"/>
          <w:szCs w:val="24"/>
          <w:lang w:eastAsia="lt-LT"/>
        </w:rPr>
        <w:t xml:space="preserve"> </w:t>
      </w:r>
      <w:r w:rsidRPr="00D669F0">
        <w:rPr>
          <w:rFonts w:eastAsia="Times New Roman"/>
          <w:color w:val="000000"/>
          <w:szCs w:val="24"/>
          <w:lang w:eastAsia="lt-LT"/>
        </w:rPr>
        <w:t>konsultavimo paslaug</w:t>
      </w:r>
      <w:r w:rsidR="006E4F3A" w:rsidRPr="00D669F0">
        <w:rPr>
          <w:rFonts w:eastAsia="Times New Roman"/>
          <w:color w:val="000000"/>
          <w:szCs w:val="24"/>
          <w:lang w:eastAsia="lt-LT"/>
        </w:rPr>
        <w:t>o</w:t>
      </w:r>
      <w:r w:rsidRPr="00D669F0">
        <w:rPr>
          <w:rFonts w:eastAsia="Times New Roman"/>
          <w:color w:val="000000"/>
          <w:szCs w:val="24"/>
          <w:lang w:eastAsia="lt-LT"/>
        </w:rPr>
        <w:t xml:space="preserve">s </w:t>
      </w:r>
      <w:r w:rsidR="000F3165" w:rsidRPr="00D669F0">
        <w:rPr>
          <w:rFonts w:eastAsia="Times New Roman"/>
          <w:color w:val="000000"/>
          <w:szCs w:val="24"/>
          <w:lang w:eastAsia="lt-LT"/>
        </w:rPr>
        <w:t>Sistemos</w:t>
      </w:r>
      <w:r w:rsidR="00FB49BC" w:rsidRPr="00D669F0">
        <w:rPr>
          <w:rFonts w:eastAsia="Times New Roman"/>
          <w:color w:val="000000"/>
          <w:szCs w:val="24"/>
          <w:lang w:eastAsia="lt-LT"/>
        </w:rPr>
        <w:t xml:space="preserve"> </w:t>
      </w:r>
      <w:r w:rsidRPr="00D669F0">
        <w:rPr>
          <w:rFonts w:eastAsia="Times New Roman"/>
          <w:color w:val="000000"/>
          <w:szCs w:val="24"/>
          <w:lang w:eastAsia="lt-LT"/>
        </w:rPr>
        <w:t>naudojimo ir vystymo klausimais.</w:t>
      </w:r>
    </w:p>
    <w:p w14:paraId="26D072D2" w14:textId="5ED78DDF" w:rsidR="006E4513" w:rsidRPr="006E4513" w:rsidRDefault="006E4513" w:rsidP="00A86043">
      <w:pPr>
        <w:pStyle w:val="ListParagraph"/>
        <w:widowControl w:val="0"/>
        <w:numPr>
          <w:ilvl w:val="1"/>
          <w:numId w:val="6"/>
        </w:numPr>
        <w:tabs>
          <w:tab w:val="left" w:pos="567"/>
          <w:tab w:val="left" w:pos="993"/>
          <w:tab w:val="left" w:pos="1260"/>
          <w:tab w:val="left" w:pos="1440"/>
        </w:tabs>
        <w:spacing w:before="100" w:beforeAutospacing="1" w:after="0" w:line="240" w:lineRule="auto"/>
        <w:ind w:left="0" w:firstLine="567"/>
        <w:jc w:val="both"/>
        <w:rPr>
          <w:rFonts w:eastAsia="Times New Roman"/>
          <w:szCs w:val="24"/>
          <w:lang w:eastAsia="lt-LT"/>
        </w:rPr>
      </w:pPr>
      <w:r w:rsidRPr="00D669F0">
        <w:rPr>
          <w:rFonts w:eastAsia="Times New Roman"/>
          <w:szCs w:val="24"/>
          <w:lang w:eastAsia="lt-LT"/>
        </w:rPr>
        <w:t xml:space="preserve">Paslaugų teikėjas privalo išspręsti incidentą pagal tokius </w:t>
      </w:r>
      <w:r w:rsidRPr="00D669F0">
        <w:rPr>
          <w:rFonts w:eastAsia="Times New Roman"/>
          <w:spacing w:val="-3"/>
          <w:szCs w:val="24"/>
          <w:lang w:eastAsia="lt-LT"/>
        </w:rPr>
        <w:t>grafikus</w:t>
      </w:r>
      <w:r w:rsidR="00F94D02" w:rsidRPr="006E4513">
        <w:rPr>
          <w:rFonts w:eastAsia="Times New Roman"/>
          <w:color w:val="000000"/>
          <w:spacing w:val="-3"/>
          <w:szCs w:val="24"/>
          <w:lang w:eastAsia="lt-LT"/>
        </w:rPr>
        <w:t>:</w:t>
      </w:r>
    </w:p>
    <w:tbl>
      <w:tblPr>
        <w:tblStyle w:val="TableGrid3"/>
        <w:tblW w:w="0" w:type="auto"/>
        <w:tblLook w:val="04A0" w:firstRow="1" w:lastRow="0" w:firstColumn="1" w:lastColumn="0" w:noHBand="0" w:noVBand="1"/>
      </w:tblPr>
      <w:tblGrid>
        <w:gridCol w:w="1129"/>
        <w:gridCol w:w="1309"/>
        <w:gridCol w:w="4188"/>
        <w:gridCol w:w="3002"/>
      </w:tblGrid>
      <w:tr w:rsidR="006E4513" w:rsidRPr="006E4513" w14:paraId="3FE828AE" w14:textId="77777777" w:rsidTr="00A86043">
        <w:tc>
          <w:tcPr>
            <w:tcW w:w="1129" w:type="dxa"/>
            <w:hideMark/>
          </w:tcPr>
          <w:p w14:paraId="25D1B6E3"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b/>
                <w:bCs/>
                <w:szCs w:val="24"/>
              </w:rPr>
              <w:t>Eil. Nr.</w:t>
            </w:r>
          </w:p>
        </w:tc>
        <w:tc>
          <w:tcPr>
            <w:tcW w:w="1137" w:type="dxa"/>
            <w:hideMark/>
          </w:tcPr>
          <w:p w14:paraId="7961D8B6"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b/>
                <w:bCs/>
                <w:szCs w:val="24"/>
              </w:rPr>
              <w:t>Prioritetas</w:t>
            </w:r>
          </w:p>
        </w:tc>
        <w:tc>
          <w:tcPr>
            <w:tcW w:w="0" w:type="auto"/>
            <w:hideMark/>
          </w:tcPr>
          <w:p w14:paraId="39C3AB70"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b/>
                <w:bCs/>
                <w:szCs w:val="24"/>
              </w:rPr>
              <w:t>Incidento išsprendimo trukmė, darbo val.</w:t>
            </w:r>
          </w:p>
        </w:tc>
        <w:tc>
          <w:tcPr>
            <w:tcW w:w="0" w:type="auto"/>
            <w:hideMark/>
          </w:tcPr>
          <w:p w14:paraId="2294C221"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b/>
                <w:bCs/>
                <w:szCs w:val="24"/>
              </w:rPr>
              <w:t>Reakcijos trukmė, darbo val.</w:t>
            </w:r>
          </w:p>
        </w:tc>
      </w:tr>
      <w:tr w:rsidR="006E4513" w:rsidRPr="006E4513" w14:paraId="61609FAA" w14:textId="77777777" w:rsidTr="00A86043">
        <w:tc>
          <w:tcPr>
            <w:tcW w:w="1129" w:type="dxa"/>
            <w:hideMark/>
          </w:tcPr>
          <w:p w14:paraId="486D79FF" w14:textId="56365AB0" w:rsidR="006E4513" w:rsidRPr="006E4513" w:rsidRDefault="006E4513" w:rsidP="006E4513">
            <w:pPr>
              <w:spacing w:before="100" w:beforeAutospacing="1" w:after="100" w:afterAutospacing="1" w:line="240" w:lineRule="auto"/>
              <w:ind w:left="360"/>
              <w:rPr>
                <w:rFonts w:eastAsia="Times New Roman"/>
                <w:szCs w:val="24"/>
              </w:rPr>
            </w:pPr>
            <w:r>
              <w:rPr>
                <w:rFonts w:eastAsia="Times New Roman"/>
                <w:szCs w:val="24"/>
              </w:rPr>
              <w:t>1</w:t>
            </w:r>
            <w:r w:rsidRPr="006E4513">
              <w:rPr>
                <w:rFonts w:eastAsia="Times New Roman"/>
                <w:szCs w:val="24"/>
              </w:rPr>
              <w:t> </w:t>
            </w:r>
          </w:p>
        </w:tc>
        <w:tc>
          <w:tcPr>
            <w:tcW w:w="1137" w:type="dxa"/>
            <w:hideMark/>
          </w:tcPr>
          <w:p w14:paraId="2AEDFCDC"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Kritinis</w:t>
            </w:r>
          </w:p>
        </w:tc>
        <w:tc>
          <w:tcPr>
            <w:tcW w:w="0" w:type="auto"/>
            <w:hideMark/>
          </w:tcPr>
          <w:p w14:paraId="070A59DE"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6</w:t>
            </w:r>
          </w:p>
        </w:tc>
        <w:tc>
          <w:tcPr>
            <w:tcW w:w="0" w:type="auto"/>
            <w:hideMark/>
          </w:tcPr>
          <w:p w14:paraId="33265A3D"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1</w:t>
            </w:r>
          </w:p>
        </w:tc>
      </w:tr>
      <w:tr w:rsidR="006E4513" w:rsidRPr="006E4513" w14:paraId="7E09EB66" w14:textId="77777777" w:rsidTr="00A86043">
        <w:tc>
          <w:tcPr>
            <w:tcW w:w="1129" w:type="dxa"/>
            <w:hideMark/>
          </w:tcPr>
          <w:p w14:paraId="52DA1DDD" w14:textId="7E41E734" w:rsidR="006E4513" w:rsidRPr="006E4513" w:rsidRDefault="006E4513" w:rsidP="006E4513">
            <w:pPr>
              <w:spacing w:before="100" w:beforeAutospacing="1" w:after="100" w:afterAutospacing="1" w:line="240" w:lineRule="auto"/>
              <w:ind w:left="360"/>
              <w:rPr>
                <w:rFonts w:eastAsia="Times New Roman"/>
                <w:szCs w:val="24"/>
              </w:rPr>
            </w:pPr>
            <w:r>
              <w:rPr>
                <w:rFonts w:eastAsia="Times New Roman"/>
                <w:szCs w:val="24"/>
              </w:rPr>
              <w:t>2</w:t>
            </w:r>
            <w:r w:rsidRPr="006E4513">
              <w:rPr>
                <w:rFonts w:eastAsia="Times New Roman"/>
                <w:szCs w:val="24"/>
              </w:rPr>
              <w:t> </w:t>
            </w:r>
          </w:p>
        </w:tc>
        <w:tc>
          <w:tcPr>
            <w:tcW w:w="1137" w:type="dxa"/>
            <w:hideMark/>
          </w:tcPr>
          <w:p w14:paraId="14B890B6"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Aukštas</w:t>
            </w:r>
          </w:p>
        </w:tc>
        <w:tc>
          <w:tcPr>
            <w:tcW w:w="0" w:type="auto"/>
            <w:hideMark/>
          </w:tcPr>
          <w:p w14:paraId="07945F67"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10</w:t>
            </w:r>
          </w:p>
        </w:tc>
        <w:tc>
          <w:tcPr>
            <w:tcW w:w="0" w:type="auto"/>
            <w:hideMark/>
          </w:tcPr>
          <w:p w14:paraId="621C9841"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2</w:t>
            </w:r>
          </w:p>
        </w:tc>
      </w:tr>
      <w:tr w:rsidR="006E4513" w:rsidRPr="006E4513" w14:paraId="35EDFFB4" w14:textId="77777777" w:rsidTr="00A86043">
        <w:tc>
          <w:tcPr>
            <w:tcW w:w="1129" w:type="dxa"/>
            <w:hideMark/>
          </w:tcPr>
          <w:p w14:paraId="5D989693" w14:textId="414FAADB" w:rsidR="006E4513" w:rsidRPr="006E4513" w:rsidRDefault="006E4513" w:rsidP="006E4513">
            <w:pPr>
              <w:spacing w:before="100" w:beforeAutospacing="1" w:after="100" w:afterAutospacing="1" w:line="240" w:lineRule="auto"/>
              <w:ind w:left="360"/>
              <w:rPr>
                <w:rFonts w:eastAsia="Times New Roman"/>
                <w:szCs w:val="24"/>
              </w:rPr>
            </w:pPr>
            <w:r>
              <w:rPr>
                <w:rFonts w:eastAsia="Times New Roman"/>
                <w:szCs w:val="24"/>
              </w:rPr>
              <w:t>3</w:t>
            </w:r>
            <w:r w:rsidRPr="006E4513">
              <w:rPr>
                <w:rFonts w:eastAsia="Times New Roman"/>
                <w:szCs w:val="24"/>
              </w:rPr>
              <w:t> </w:t>
            </w:r>
          </w:p>
        </w:tc>
        <w:tc>
          <w:tcPr>
            <w:tcW w:w="1137" w:type="dxa"/>
            <w:hideMark/>
          </w:tcPr>
          <w:p w14:paraId="41D55C3F"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Vidutinis</w:t>
            </w:r>
          </w:p>
        </w:tc>
        <w:tc>
          <w:tcPr>
            <w:tcW w:w="0" w:type="auto"/>
            <w:hideMark/>
          </w:tcPr>
          <w:p w14:paraId="3140A45F"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18</w:t>
            </w:r>
          </w:p>
        </w:tc>
        <w:tc>
          <w:tcPr>
            <w:tcW w:w="0" w:type="auto"/>
            <w:hideMark/>
          </w:tcPr>
          <w:p w14:paraId="17EE8EEE"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2</w:t>
            </w:r>
          </w:p>
        </w:tc>
      </w:tr>
      <w:tr w:rsidR="006E4513" w:rsidRPr="006E4513" w14:paraId="2DA21281" w14:textId="77777777" w:rsidTr="00A86043">
        <w:tc>
          <w:tcPr>
            <w:tcW w:w="1129" w:type="dxa"/>
            <w:hideMark/>
          </w:tcPr>
          <w:p w14:paraId="06775B8F" w14:textId="285A5BDE" w:rsidR="006E4513" w:rsidRPr="006E4513" w:rsidRDefault="006E4513" w:rsidP="006E4513">
            <w:pPr>
              <w:spacing w:before="100" w:beforeAutospacing="1" w:after="100" w:afterAutospacing="1" w:line="240" w:lineRule="auto"/>
              <w:ind w:left="360"/>
              <w:rPr>
                <w:rFonts w:eastAsia="Times New Roman"/>
                <w:szCs w:val="24"/>
              </w:rPr>
            </w:pPr>
            <w:r>
              <w:rPr>
                <w:rFonts w:eastAsia="Times New Roman"/>
                <w:szCs w:val="24"/>
              </w:rPr>
              <w:t>4</w:t>
            </w:r>
            <w:r w:rsidRPr="006E4513">
              <w:rPr>
                <w:rFonts w:eastAsia="Times New Roman"/>
                <w:szCs w:val="24"/>
              </w:rPr>
              <w:t> </w:t>
            </w:r>
          </w:p>
        </w:tc>
        <w:tc>
          <w:tcPr>
            <w:tcW w:w="1137" w:type="dxa"/>
            <w:hideMark/>
          </w:tcPr>
          <w:p w14:paraId="2C003526"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Žemas</w:t>
            </w:r>
          </w:p>
        </w:tc>
        <w:tc>
          <w:tcPr>
            <w:tcW w:w="0" w:type="auto"/>
            <w:hideMark/>
          </w:tcPr>
          <w:p w14:paraId="1F03AF20"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38</w:t>
            </w:r>
          </w:p>
        </w:tc>
        <w:tc>
          <w:tcPr>
            <w:tcW w:w="0" w:type="auto"/>
            <w:hideMark/>
          </w:tcPr>
          <w:p w14:paraId="6B621A91"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2</w:t>
            </w:r>
          </w:p>
        </w:tc>
      </w:tr>
    </w:tbl>
    <w:p w14:paraId="255C2CE5" w14:textId="53A52A17" w:rsidR="006E4513" w:rsidRPr="006E4513" w:rsidRDefault="006E4513" w:rsidP="00A86043">
      <w:pPr>
        <w:spacing w:before="100" w:beforeAutospacing="1" w:after="0" w:line="240" w:lineRule="auto"/>
        <w:rPr>
          <w:rFonts w:eastAsia="Times New Roman"/>
          <w:szCs w:val="24"/>
          <w:lang w:eastAsia="lt-LT"/>
        </w:rPr>
      </w:pPr>
      <w:r w:rsidRPr="006E4513">
        <w:rPr>
          <w:rFonts w:eastAsia="Times New Roman"/>
          <w:szCs w:val="24"/>
          <w:lang w:eastAsia="lt-LT"/>
        </w:rPr>
        <w:lastRenderedPageBreak/>
        <w:t> Užklausų sprendimo ir reakcijos laikas:</w:t>
      </w:r>
    </w:p>
    <w:tbl>
      <w:tblPr>
        <w:tblStyle w:val="TableGrid3"/>
        <w:tblW w:w="0" w:type="auto"/>
        <w:tblLook w:val="04A0" w:firstRow="1" w:lastRow="0" w:firstColumn="1" w:lastColumn="0" w:noHBand="0" w:noVBand="1"/>
      </w:tblPr>
      <w:tblGrid>
        <w:gridCol w:w="1129"/>
        <w:gridCol w:w="1309"/>
        <w:gridCol w:w="4212"/>
        <w:gridCol w:w="2978"/>
      </w:tblGrid>
      <w:tr w:rsidR="006E4513" w:rsidRPr="006E4513" w14:paraId="631E4615" w14:textId="77777777" w:rsidTr="00A86043">
        <w:tc>
          <w:tcPr>
            <w:tcW w:w="1129" w:type="dxa"/>
            <w:hideMark/>
          </w:tcPr>
          <w:p w14:paraId="5C330683"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b/>
                <w:bCs/>
                <w:szCs w:val="24"/>
              </w:rPr>
              <w:t>Eil. Nr.</w:t>
            </w:r>
          </w:p>
        </w:tc>
        <w:tc>
          <w:tcPr>
            <w:tcW w:w="1134" w:type="dxa"/>
            <w:hideMark/>
          </w:tcPr>
          <w:p w14:paraId="2C8DA7B5"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b/>
                <w:bCs/>
                <w:szCs w:val="24"/>
              </w:rPr>
              <w:t>Prioritetas</w:t>
            </w:r>
          </w:p>
        </w:tc>
        <w:tc>
          <w:tcPr>
            <w:tcW w:w="0" w:type="auto"/>
            <w:hideMark/>
          </w:tcPr>
          <w:p w14:paraId="5167959B"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b/>
                <w:bCs/>
                <w:szCs w:val="24"/>
              </w:rPr>
              <w:t>Užklausos išsprendimo trukmė, darbo val.</w:t>
            </w:r>
          </w:p>
        </w:tc>
        <w:tc>
          <w:tcPr>
            <w:tcW w:w="0" w:type="auto"/>
            <w:hideMark/>
          </w:tcPr>
          <w:p w14:paraId="0DE346C2"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b/>
                <w:bCs/>
                <w:szCs w:val="24"/>
              </w:rPr>
              <w:t>Reakcijos trukmė, darbo val.</w:t>
            </w:r>
          </w:p>
        </w:tc>
      </w:tr>
      <w:tr w:rsidR="006E4513" w:rsidRPr="006E4513" w14:paraId="02FC7D42" w14:textId="77777777" w:rsidTr="00A86043">
        <w:tc>
          <w:tcPr>
            <w:tcW w:w="1129" w:type="dxa"/>
            <w:hideMark/>
          </w:tcPr>
          <w:p w14:paraId="1B738A05" w14:textId="2489D17C" w:rsidR="006E4513" w:rsidRPr="006E4513" w:rsidRDefault="006E4513" w:rsidP="006E4513">
            <w:pPr>
              <w:spacing w:before="100" w:beforeAutospacing="1" w:after="100" w:afterAutospacing="1" w:line="240" w:lineRule="auto"/>
              <w:ind w:left="360"/>
              <w:rPr>
                <w:rFonts w:eastAsia="Times New Roman"/>
                <w:szCs w:val="24"/>
              </w:rPr>
            </w:pPr>
            <w:r>
              <w:rPr>
                <w:rFonts w:eastAsia="Times New Roman"/>
                <w:szCs w:val="24"/>
              </w:rPr>
              <w:t>1</w:t>
            </w:r>
            <w:r w:rsidRPr="006E4513">
              <w:rPr>
                <w:rFonts w:eastAsia="Times New Roman"/>
                <w:szCs w:val="24"/>
              </w:rPr>
              <w:t> </w:t>
            </w:r>
          </w:p>
        </w:tc>
        <w:tc>
          <w:tcPr>
            <w:tcW w:w="1134" w:type="dxa"/>
            <w:hideMark/>
          </w:tcPr>
          <w:p w14:paraId="3A8294FE"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Aukštas</w:t>
            </w:r>
          </w:p>
        </w:tc>
        <w:tc>
          <w:tcPr>
            <w:tcW w:w="0" w:type="auto"/>
            <w:hideMark/>
          </w:tcPr>
          <w:p w14:paraId="3E9AB070"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10</w:t>
            </w:r>
          </w:p>
        </w:tc>
        <w:tc>
          <w:tcPr>
            <w:tcW w:w="0" w:type="auto"/>
            <w:hideMark/>
          </w:tcPr>
          <w:p w14:paraId="4F6F7C33"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2</w:t>
            </w:r>
          </w:p>
        </w:tc>
      </w:tr>
      <w:tr w:rsidR="006E4513" w:rsidRPr="006E4513" w14:paraId="413255D6" w14:textId="77777777" w:rsidTr="00A86043">
        <w:tc>
          <w:tcPr>
            <w:tcW w:w="1129" w:type="dxa"/>
            <w:hideMark/>
          </w:tcPr>
          <w:p w14:paraId="2B5E0074" w14:textId="63A3F8BA" w:rsidR="006E4513" w:rsidRPr="006E4513" w:rsidRDefault="006E4513" w:rsidP="006E4513">
            <w:pPr>
              <w:spacing w:before="100" w:beforeAutospacing="1" w:after="100" w:afterAutospacing="1" w:line="240" w:lineRule="auto"/>
              <w:ind w:left="360"/>
              <w:rPr>
                <w:rFonts w:eastAsia="Times New Roman"/>
                <w:szCs w:val="24"/>
              </w:rPr>
            </w:pPr>
            <w:r>
              <w:rPr>
                <w:rFonts w:eastAsia="Times New Roman"/>
                <w:szCs w:val="24"/>
              </w:rPr>
              <w:t>2</w:t>
            </w:r>
            <w:r w:rsidRPr="006E4513">
              <w:rPr>
                <w:rFonts w:eastAsia="Times New Roman"/>
                <w:szCs w:val="24"/>
              </w:rPr>
              <w:t> </w:t>
            </w:r>
          </w:p>
        </w:tc>
        <w:tc>
          <w:tcPr>
            <w:tcW w:w="1134" w:type="dxa"/>
            <w:hideMark/>
          </w:tcPr>
          <w:p w14:paraId="504433D0"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Vidutinis</w:t>
            </w:r>
          </w:p>
        </w:tc>
        <w:tc>
          <w:tcPr>
            <w:tcW w:w="0" w:type="auto"/>
            <w:hideMark/>
          </w:tcPr>
          <w:p w14:paraId="6384A2F4"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22</w:t>
            </w:r>
          </w:p>
        </w:tc>
        <w:tc>
          <w:tcPr>
            <w:tcW w:w="0" w:type="auto"/>
            <w:hideMark/>
          </w:tcPr>
          <w:p w14:paraId="726C5629"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2</w:t>
            </w:r>
          </w:p>
        </w:tc>
      </w:tr>
      <w:tr w:rsidR="006E4513" w:rsidRPr="006E4513" w14:paraId="6C537B72" w14:textId="77777777" w:rsidTr="00A86043">
        <w:tc>
          <w:tcPr>
            <w:tcW w:w="1129" w:type="dxa"/>
            <w:hideMark/>
          </w:tcPr>
          <w:p w14:paraId="4313BECB" w14:textId="48D30CEF" w:rsidR="006E4513" w:rsidRPr="006E4513" w:rsidRDefault="006E4513" w:rsidP="006E4513">
            <w:pPr>
              <w:spacing w:before="100" w:beforeAutospacing="1" w:after="100" w:afterAutospacing="1" w:line="240" w:lineRule="auto"/>
              <w:ind w:left="360"/>
              <w:rPr>
                <w:rFonts w:eastAsia="Times New Roman"/>
                <w:szCs w:val="24"/>
              </w:rPr>
            </w:pPr>
            <w:r>
              <w:rPr>
                <w:rFonts w:eastAsia="Times New Roman"/>
                <w:szCs w:val="24"/>
              </w:rPr>
              <w:t>3</w:t>
            </w:r>
            <w:r w:rsidRPr="006E4513">
              <w:rPr>
                <w:rFonts w:eastAsia="Times New Roman"/>
                <w:szCs w:val="24"/>
              </w:rPr>
              <w:t> </w:t>
            </w:r>
          </w:p>
        </w:tc>
        <w:tc>
          <w:tcPr>
            <w:tcW w:w="1134" w:type="dxa"/>
            <w:hideMark/>
          </w:tcPr>
          <w:p w14:paraId="678B5998"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Žemas</w:t>
            </w:r>
          </w:p>
        </w:tc>
        <w:tc>
          <w:tcPr>
            <w:tcW w:w="0" w:type="auto"/>
            <w:hideMark/>
          </w:tcPr>
          <w:p w14:paraId="67F912FA"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38</w:t>
            </w:r>
          </w:p>
        </w:tc>
        <w:tc>
          <w:tcPr>
            <w:tcW w:w="0" w:type="auto"/>
            <w:hideMark/>
          </w:tcPr>
          <w:p w14:paraId="5959FD33" w14:textId="77777777" w:rsidR="006E4513" w:rsidRPr="006E4513" w:rsidRDefault="006E4513" w:rsidP="006E4513">
            <w:pPr>
              <w:spacing w:before="100" w:beforeAutospacing="1" w:after="100" w:afterAutospacing="1" w:line="240" w:lineRule="auto"/>
              <w:rPr>
                <w:rFonts w:eastAsia="Times New Roman"/>
                <w:szCs w:val="24"/>
              </w:rPr>
            </w:pPr>
            <w:r w:rsidRPr="006E4513">
              <w:rPr>
                <w:rFonts w:eastAsia="Times New Roman"/>
                <w:szCs w:val="24"/>
              </w:rPr>
              <w:t>2</w:t>
            </w:r>
          </w:p>
        </w:tc>
      </w:tr>
    </w:tbl>
    <w:p w14:paraId="1E311B3F" w14:textId="03CE0517" w:rsidR="00F94D02" w:rsidRPr="00D669F0" w:rsidRDefault="006E4513" w:rsidP="00A86043">
      <w:pPr>
        <w:spacing w:before="100" w:beforeAutospacing="1" w:after="100" w:afterAutospacing="1" w:line="240" w:lineRule="auto"/>
        <w:rPr>
          <w:rFonts w:eastAsia="Times New Roman"/>
          <w:szCs w:val="24"/>
          <w:lang w:eastAsia="lt-LT"/>
        </w:rPr>
      </w:pPr>
      <w:r w:rsidRPr="006E4513">
        <w:rPr>
          <w:rFonts w:eastAsia="Times New Roman"/>
          <w:szCs w:val="24"/>
          <w:lang w:eastAsia="lt-LT"/>
        </w:rPr>
        <w:t> </w:t>
      </w:r>
      <w:r w:rsidR="00F94D02" w:rsidRPr="00D669F0">
        <w:rPr>
          <w:rFonts w:eastAsia="Times New Roman"/>
          <w:szCs w:val="24"/>
          <w:lang w:eastAsia="lt-LT"/>
        </w:rPr>
        <w:t>Atidėti incidento sprendimą, esant objektyvioms priežastims, gali tik Perkančioji organizacija.</w:t>
      </w:r>
    </w:p>
    <w:p w14:paraId="5CEEFDDA" w14:textId="640E3B64" w:rsidR="00F94D02" w:rsidRPr="00D669F0" w:rsidRDefault="00F94D02" w:rsidP="00B71395">
      <w:pPr>
        <w:pStyle w:val="ListParagraph"/>
        <w:widowControl w:val="0"/>
        <w:numPr>
          <w:ilvl w:val="1"/>
          <w:numId w:val="6"/>
        </w:numPr>
        <w:tabs>
          <w:tab w:val="left" w:pos="1134"/>
        </w:tabs>
        <w:spacing w:after="0" w:line="240" w:lineRule="auto"/>
        <w:ind w:left="0" w:firstLine="567"/>
        <w:jc w:val="both"/>
        <w:rPr>
          <w:rFonts w:eastAsia="Times New Roman"/>
          <w:szCs w:val="24"/>
          <w:lang w:eastAsia="lt-LT"/>
        </w:rPr>
      </w:pPr>
      <w:r w:rsidRPr="00D669F0">
        <w:rPr>
          <w:rFonts w:eastAsia="Times New Roman"/>
          <w:szCs w:val="24"/>
          <w:lang w:eastAsia="lt-LT"/>
        </w:rPr>
        <w:t>Jei Paslaugų te</w:t>
      </w:r>
      <w:r w:rsidR="00710F51" w:rsidRPr="00D669F0">
        <w:rPr>
          <w:rFonts w:eastAsia="Times New Roman"/>
          <w:szCs w:val="24"/>
          <w:lang w:eastAsia="lt-LT"/>
        </w:rPr>
        <w:t>i</w:t>
      </w:r>
      <w:r w:rsidRPr="00D669F0">
        <w:rPr>
          <w:rFonts w:eastAsia="Times New Roman"/>
          <w:szCs w:val="24"/>
          <w:lang w:eastAsia="lt-LT"/>
        </w:rPr>
        <w:t xml:space="preserve">kėjo pateiktas sprendimas neužtikrina </w:t>
      </w:r>
      <w:r w:rsidR="00FB49BC" w:rsidRPr="00D669F0">
        <w:rPr>
          <w:rFonts w:eastAsia="Times New Roman"/>
          <w:szCs w:val="24"/>
          <w:lang w:eastAsia="lt-LT"/>
        </w:rPr>
        <w:t>Sistem</w:t>
      </w:r>
      <w:r w:rsidRPr="00D669F0">
        <w:rPr>
          <w:rFonts w:eastAsia="Times New Roman"/>
          <w:szCs w:val="24"/>
          <w:lang w:eastAsia="lt-LT"/>
        </w:rPr>
        <w:t xml:space="preserve">os funkcionalumo atstatymo ar funkcionavimo laikoma, kad incidentas nebuvo išspręstas. </w:t>
      </w:r>
    </w:p>
    <w:p w14:paraId="578D765A" w14:textId="675F52C7" w:rsidR="00F94D02" w:rsidRPr="00D669F0" w:rsidRDefault="00F94D02" w:rsidP="00B71395">
      <w:pPr>
        <w:pStyle w:val="ListParagraph"/>
        <w:widowControl w:val="0"/>
        <w:numPr>
          <w:ilvl w:val="1"/>
          <w:numId w:val="6"/>
        </w:numPr>
        <w:tabs>
          <w:tab w:val="left" w:pos="1134"/>
        </w:tabs>
        <w:suppressAutoHyphens/>
        <w:spacing w:after="0" w:line="240" w:lineRule="auto"/>
        <w:ind w:left="0" w:firstLine="567"/>
        <w:jc w:val="both"/>
        <w:rPr>
          <w:rFonts w:eastAsia="Times New Roman"/>
          <w:szCs w:val="24"/>
          <w:lang w:eastAsia="lt-LT"/>
        </w:rPr>
      </w:pPr>
      <w:r w:rsidRPr="00D669F0">
        <w:rPr>
          <w:rFonts w:eastAsia="Times New Roman"/>
          <w:szCs w:val="24"/>
          <w:lang w:eastAsia="lt-LT"/>
        </w:rPr>
        <w:t>Paslaugų te</w:t>
      </w:r>
      <w:r w:rsidR="00710F51" w:rsidRPr="00D669F0">
        <w:rPr>
          <w:rFonts w:eastAsia="Times New Roman"/>
          <w:szCs w:val="24"/>
          <w:lang w:eastAsia="lt-LT"/>
        </w:rPr>
        <w:t>i</w:t>
      </w:r>
      <w:r w:rsidRPr="00D669F0">
        <w:rPr>
          <w:rFonts w:eastAsia="Times New Roman"/>
          <w:szCs w:val="24"/>
          <w:lang w:eastAsia="lt-LT"/>
        </w:rPr>
        <w:t>kėjas savo sąskaita turi ištaisyti paslaugų teikimo (</w:t>
      </w:r>
      <w:r w:rsidR="00FB49BC" w:rsidRPr="00D669F0">
        <w:rPr>
          <w:rFonts w:eastAsia="Times New Roman"/>
          <w:szCs w:val="24"/>
          <w:lang w:eastAsia="lt-LT"/>
        </w:rPr>
        <w:t>Sistemos</w:t>
      </w:r>
      <w:r w:rsidRPr="00D669F0">
        <w:rPr>
          <w:rFonts w:eastAsia="Times New Roman"/>
          <w:szCs w:val="24"/>
          <w:lang w:eastAsia="lt-LT"/>
        </w:rPr>
        <w:t xml:space="preserve"> klaidų/kritinių klaidų taisymo, papildomų paslaugų pagal užsakymus teikimo) metu atsiradusias klaidas ir nesklandumus bei atstatyti </w:t>
      </w:r>
      <w:r w:rsidR="00FB49BC" w:rsidRPr="00D669F0">
        <w:rPr>
          <w:rFonts w:eastAsia="Times New Roman"/>
          <w:szCs w:val="24"/>
          <w:lang w:eastAsia="lt-LT"/>
        </w:rPr>
        <w:t>Sistemos</w:t>
      </w:r>
      <w:r w:rsidRPr="00D669F0">
        <w:rPr>
          <w:rFonts w:eastAsia="Times New Roman"/>
          <w:szCs w:val="24"/>
          <w:lang w:eastAsia="lt-LT"/>
        </w:rPr>
        <w:t xml:space="preserve"> duomenis, jei jie buvo sugadinti paslaugų teikimo metu.</w:t>
      </w:r>
    </w:p>
    <w:p w14:paraId="69023296" w14:textId="77777777" w:rsidR="00F94D02" w:rsidRPr="00F94D02" w:rsidRDefault="00F94D02" w:rsidP="00F94D02">
      <w:pPr>
        <w:widowControl w:val="0"/>
        <w:spacing w:after="0" w:line="240" w:lineRule="auto"/>
        <w:ind w:firstLine="550"/>
        <w:jc w:val="both"/>
        <w:rPr>
          <w:rFonts w:eastAsia="Times New Roman"/>
          <w:b/>
          <w:bCs/>
          <w:szCs w:val="24"/>
          <w:lang w:eastAsia="lt-LT"/>
        </w:rPr>
      </w:pPr>
    </w:p>
    <w:p w14:paraId="145B80CF" w14:textId="77777777" w:rsidR="00F94D02" w:rsidRPr="00F94D02" w:rsidRDefault="00F94D02" w:rsidP="00F94D02">
      <w:pPr>
        <w:widowControl w:val="0"/>
        <w:numPr>
          <w:ilvl w:val="0"/>
          <w:numId w:val="6"/>
        </w:numPr>
        <w:autoSpaceDE w:val="0"/>
        <w:autoSpaceDN w:val="0"/>
        <w:adjustRightInd w:val="0"/>
        <w:spacing w:after="0" w:line="240" w:lineRule="auto"/>
        <w:ind w:left="1134" w:hanging="436"/>
        <w:jc w:val="center"/>
        <w:outlineLvl w:val="0"/>
        <w:rPr>
          <w:rFonts w:eastAsia="Times New Roman"/>
          <w:b/>
          <w:bCs/>
          <w:caps/>
          <w:szCs w:val="24"/>
          <w:lang w:eastAsia="lt-LT"/>
        </w:rPr>
      </w:pPr>
      <w:r w:rsidRPr="00F94D02">
        <w:rPr>
          <w:rFonts w:eastAsia="Times New Roman"/>
          <w:b/>
          <w:bCs/>
          <w:caps/>
          <w:szCs w:val="24"/>
          <w:lang w:eastAsia="lt-LT"/>
        </w:rPr>
        <w:t>Reikalavimai KOKYBĖS GARANTIJAI</w:t>
      </w:r>
    </w:p>
    <w:p w14:paraId="15693049" w14:textId="77777777" w:rsidR="00F94D02" w:rsidRPr="00F94D02" w:rsidRDefault="00F94D02" w:rsidP="00F94D02">
      <w:pPr>
        <w:widowControl w:val="0"/>
        <w:spacing w:after="0" w:line="240" w:lineRule="auto"/>
        <w:ind w:firstLine="550"/>
        <w:jc w:val="both"/>
        <w:rPr>
          <w:rFonts w:eastAsia="Times New Roman"/>
          <w:b/>
          <w:bCs/>
          <w:szCs w:val="24"/>
          <w:lang w:eastAsia="lt-LT"/>
        </w:rPr>
      </w:pPr>
    </w:p>
    <w:p w14:paraId="7F6E2500" w14:textId="2B921632" w:rsidR="00F94D02" w:rsidRPr="00B71395" w:rsidRDefault="00F94D02" w:rsidP="00B71395">
      <w:pPr>
        <w:pStyle w:val="ListParagraph"/>
        <w:widowControl w:val="0"/>
        <w:numPr>
          <w:ilvl w:val="1"/>
          <w:numId w:val="6"/>
        </w:numPr>
        <w:tabs>
          <w:tab w:val="left" w:pos="0"/>
          <w:tab w:val="left" w:pos="993"/>
        </w:tabs>
        <w:suppressAutoHyphens/>
        <w:spacing w:after="0" w:line="240" w:lineRule="auto"/>
        <w:ind w:left="0" w:firstLine="567"/>
        <w:jc w:val="both"/>
        <w:rPr>
          <w:rFonts w:eastAsia="Times New Roman"/>
          <w:szCs w:val="24"/>
        </w:rPr>
      </w:pPr>
      <w:r w:rsidRPr="00B71395">
        <w:rPr>
          <w:rFonts w:eastAsia="Times New Roman"/>
          <w:szCs w:val="24"/>
        </w:rPr>
        <w:t>Kokybės garantija turi būti taikoma:</w:t>
      </w:r>
    </w:p>
    <w:p w14:paraId="3F8E71F4" w14:textId="2A443511" w:rsidR="00F94D02" w:rsidRPr="00B71395" w:rsidRDefault="00BE7404" w:rsidP="00B71395">
      <w:pPr>
        <w:pStyle w:val="ListParagraph"/>
        <w:widowControl w:val="0"/>
        <w:numPr>
          <w:ilvl w:val="2"/>
          <w:numId w:val="6"/>
        </w:numPr>
        <w:tabs>
          <w:tab w:val="left" w:pos="0"/>
          <w:tab w:val="left" w:pos="1418"/>
        </w:tabs>
        <w:suppressAutoHyphens/>
        <w:spacing w:after="0" w:line="240" w:lineRule="auto"/>
        <w:ind w:left="0" w:firstLine="709"/>
        <w:jc w:val="both"/>
        <w:rPr>
          <w:rFonts w:eastAsia="Times New Roman"/>
          <w:szCs w:val="24"/>
        </w:rPr>
      </w:pPr>
      <w:r w:rsidRPr="00B71395">
        <w:rPr>
          <w:rFonts w:eastAsia="Times New Roman"/>
          <w:szCs w:val="24"/>
        </w:rPr>
        <w:t>v</w:t>
      </w:r>
      <w:r w:rsidR="00F94D02" w:rsidRPr="00B71395">
        <w:rPr>
          <w:rFonts w:eastAsia="Times New Roman"/>
          <w:szCs w:val="24"/>
        </w:rPr>
        <w:t xml:space="preserve">isiems </w:t>
      </w:r>
      <w:r w:rsidRPr="00B71395">
        <w:rPr>
          <w:rFonts w:eastAsia="Times New Roman"/>
          <w:szCs w:val="20"/>
        </w:rPr>
        <w:t>P</w:t>
      </w:r>
      <w:r w:rsidR="00F94D02" w:rsidRPr="00B71395">
        <w:rPr>
          <w:rFonts w:eastAsia="Times New Roman"/>
          <w:szCs w:val="20"/>
        </w:rPr>
        <w:t xml:space="preserve">aslaugų </w:t>
      </w:r>
      <w:r w:rsidR="00F94D02" w:rsidRPr="00B71395">
        <w:rPr>
          <w:rFonts w:eastAsia="Times New Roman"/>
          <w:szCs w:val="24"/>
        </w:rPr>
        <w:t xml:space="preserve">teikimo metu tobulintiems </w:t>
      </w:r>
      <w:r w:rsidR="00FB49BC" w:rsidRPr="00B71395">
        <w:rPr>
          <w:rFonts w:eastAsia="Times New Roman"/>
          <w:szCs w:val="24"/>
        </w:rPr>
        <w:t>Sistem</w:t>
      </w:r>
      <w:r w:rsidR="00F94D02" w:rsidRPr="00B71395">
        <w:rPr>
          <w:rFonts w:eastAsia="Times New Roman"/>
          <w:szCs w:val="24"/>
        </w:rPr>
        <w:t>ų komponentams;</w:t>
      </w:r>
    </w:p>
    <w:p w14:paraId="56B66858" w14:textId="703755D2" w:rsidR="00F94D02" w:rsidRPr="00B71395" w:rsidRDefault="00F94D02" w:rsidP="00B71395">
      <w:pPr>
        <w:pStyle w:val="ListParagraph"/>
        <w:widowControl w:val="0"/>
        <w:numPr>
          <w:ilvl w:val="2"/>
          <w:numId w:val="6"/>
        </w:numPr>
        <w:tabs>
          <w:tab w:val="left" w:pos="0"/>
          <w:tab w:val="left" w:pos="1418"/>
        </w:tabs>
        <w:suppressAutoHyphens/>
        <w:spacing w:after="0" w:line="240" w:lineRule="auto"/>
        <w:ind w:left="0" w:firstLine="709"/>
        <w:jc w:val="both"/>
        <w:rPr>
          <w:rFonts w:eastAsia="Times New Roman"/>
          <w:szCs w:val="24"/>
        </w:rPr>
      </w:pPr>
      <w:r w:rsidRPr="00B71395">
        <w:rPr>
          <w:rFonts w:eastAsia="Times New Roman"/>
          <w:szCs w:val="24"/>
        </w:rPr>
        <w:t xml:space="preserve">Paslaugų teikimo metu tobulintų </w:t>
      </w:r>
      <w:r w:rsidR="00FB49BC" w:rsidRPr="00B71395">
        <w:rPr>
          <w:rFonts w:eastAsia="Times New Roman"/>
          <w:szCs w:val="24"/>
        </w:rPr>
        <w:t>Sistem</w:t>
      </w:r>
      <w:r w:rsidRPr="00B71395">
        <w:rPr>
          <w:rFonts w:eastAsia="Times New Roman"/>
          <w:szCs w:val="24"/>
        </w:rPr>
        <w:t xml:space="preserve">os komponentų suderinamumui tarpusavyje ar integracijoje su kitomis informacinėmis sistemomis </w:t>
      </w:r>
      <w:r w:rsidR="004F60A8">
        <w:rPr>
          <w:rFonts w:eastAsia="Times New Roman"/>
          <w:szCs w:val="24"/>
        </w:rPr>
        <w:t>ir</w:t>
      </w:r>
      <w:r w:rsidRPr="00B71395">
        <w:rPr>
          <w:rFonts w:eastAsia="Times New Roman"/>
          <w:szCs w:val="24"/>
        </w:rPr>
        <w:t xml:space="preserve"> programinėmis priemonėmis;</w:t>
      </w:r>
    </w:p>
    <w:p w14:paraId="2ECDD57B" w14:textId="1DFB5CC5" w:rsidR="00F94D02" w:rsidRPr="00B71395" w:rsidRDefault="00BE7404" w:rsidP="00B71395">
      <w:pPr>
        <w:pStyle w:val="ListParagraph"/>
        <w:widowControl w:val="0"/>
        <w:numPr>
          <w:ilvl w:val="2"/>
          <w:numId w:val="6"/>
        </w:numPr>
        <w:tabs>
          <w:tab w:val="left" w:pos="0"/>
          <w:tab w:val="left" w:pos="1418"/>
        </w:tabs>
        <w:suppressAutoHyphens/>
        <w:spacing w:after="0" w:line="240" w:lineRule="auto"/>
        <w:ind w:left="0" w:firstLine="709"/>
        <w:jc w:val="both"/>
        <w:rPr>
          <w:rFonts w:eastAsia="Times New Roman"/>
          <w:szCs w:val="24"/>
        </w:rPr>
      </w:pPr>
      <w:r w:rsidRPr="00B71395">
        <w:rPr>
          <w:rFonts w:eastAsia="Times New Roman"/>
          <w:szCs w:val="24"/>
        </w:rPr>
        <w:t>b</w:t>
      </w:r>
      <w:r w:rsidR="00F94D02" w:rsidRPr="00B71395">
        <w:rPr>
          <w:rFonts w:eastAsia="Times New Roman"/>
          <w:szCs w:val="24"/>
        </w:rPr>
        <w:t xml:space="preserve">et kokiems įsikišimams į programinės įrangos ir/ar atskirų jos elementų sandarą, kurie galėtų įtakoti (pakeisti, sutrikdyti) </w:t>
      </w:r>
      <w:r w:rsidR="00FB49BC" w:rsidRPr="00B71395">
        <w:rPr>
          <w:rFonts w:eastAsia="Times New Roman"/>
          <w:szCs w:val="24"/>
        </w:rPr>
        <w:t>Sistem</w:t>
      </w:r>
      <w:r w:rsidR="00F94D02" w:rsidRPr="00B71395">
        <w:rPr>
          <w:rFonts w:eastAsia="Times New Roman"/>
          <w:szCs w:val="24"/>
        </w:rPr>
        <w:t xml:space="preserve">os ir/ar jos elementų veikimą, turėtų įtakos programinės įrangos ir/ar jos elementų funkcionavimui, tikslumui, saugumui, kokybei, tinkamumui, integracijai, vartotojo darbui su programine įranga ir/ar jos elementais, neigiamai paveiktų (sugadintų, sunaikintų, sumažintų saugumą) </w:t>
      </w:r>
      <w:r w:rsidR="00FB49BC" w:rsidRPr="00B71395">
        <w:rPr>
          <w:rFonts w:eastAsia="Times New Roman"/>
          <w:szCs w:val="24"/>
        </w:rPr>
        <w:t>Sistem</w:t>
      </w:r>
      <w:r w:rsidR="00F94D02" w:rsidRPr="00B71395">
        <w:rPr>
          <w:rFonts w:eastAsia="Times New Roman"/>
          <w:szCs w:val="24"/>
        </w:rPr>
        <w:t>oje sukauptus ir saugomus bei naujai įvedamus duomenis ir informaciją, turėtų neigiamos įtakos (sutrikdytų, pakeistų) kitų, pagalbinių ir/ar nepriklausomų, programų bei programinės įrangos veiklai;</w:t>
      </w:r>
    </w:p>
    <w:p w14:paraId="29839D89" w14:textId="7E36B169" w:rsidR="00F94D02" w:rsidRPr="00B71395" w:rsidRDefault="00D44D93" w:rsidP="00B71395">
      <w:pPr>
        <w:pStyle w:val="ListParagraph"/>
        <w:widowControl w:val="0"/>
        <w:numPr>
          <w:ilvl w:val="2"/>
          <w:numId w:val="6"/>
        </w:numPr>
        <w:tabs>
          <w:tab w:val="left" w:pos="0"/>
          <w:tab w:val="left" w:pos="1418"/>
        </w:tabs>
        <w:suppressAutoHyphens/>
        <w:spacing w:after="0" w:line="240" w:lineRule="auto"/>
        <w:ind w:left="0" w:firstLine="709"/>
        <w:jc w:val="both"/>
        <w:rPr>
          <w:rFonts w:eastAsia="Times New Roman"/>
          <w:szCs w:val="24"/>
        </w:rPr>
      </w:pPr>
      <w:r w:rsidRPr="00B71395">
        <w:rPr>
          <w:rFonts w:eastAsia="Times New Roman"/>
          <w:szCs w:val="24"/>
        </w:rPr>
        <w:t>v</w:t>
      </w:r>
      <w:r w:rsidR="00F94D02" w:rsidRPr="00B71395">
        <w:rPr>
          <w:rFonts w:eastAsia="Times New Roman"/>
          <w:szCs w:val="24"/>
        </w:rPr>
        <w:t xml:space="preserve">isiems </w:t>
      </w:r>
      <w:r w:rsidRPr="00B71395">
        <w:rPr>
          <w:rFonts w:eastAsia="Times New Roman"/>
          <w:szCs w:val="24"/>
        </w:rPr>
        <w:t>P</w:t>
      </w:r>
      <w:r w:rsidR="00F94D02" w:rsidRPr="00B71395">
        <w:rPr>
          <w:rFonts w:eastAsia="Times New Roman"/>
          <w:szCs w:val="24"/>
        </w:rPr>
        <w:t xml:space="preserve">aslaugų rezultato elementams (sudėtinėms dalims), kuriems pagal </w:t>
      </w:r>
      <w:r w:rsidRPr="00B71395">
        <w:rPr>
          <w:rFonts w:eastAsia="Times New Roman"/>
          <w:szCs w:val="24"/>
        </w:rPr>
        <w:t xml:space="preserve">Lietuvos Respublikos </w:t>
      </w:r>
      <w:r w:rsidR="00F94D02" w:rsidRPr="00B71395">
        <w:rPr>
          <w:rFonts w:eastAsia="Times New Roman"/>
          <w:szCs w:val="24"/>
        </w:rPr>
        <w:t xml:space="preserve">Civilinį kodeksą </w:t>
      </w:r>
      <w:r w:rsidRPr="00B71395">
        <w:rPr>
          <w:rFonts w:eastAsia="Times New Roman"/>
          <w:szCs w:val="24"/>
        </w:rPr>
        <w:t xml:space="preserve">(toliau </w:t>
      </w:r>
      <w:r w:rsidR="004F60A8">
        <w:rPr>
          <w:rFonts w:eastAsia="Times New Roman"/>
          <w:szCs w:val="24"/>
        </w:rPr>
        <w:t>–</w:t>
      </w:r>
      <w:r w:rsidRPr="00B71395">
        <w:rPr>
          <w:rFonts w:eastAsia="Times New Roman"/>
          <w:szCs w:val="24"/>
        </w:rPr>
        <w:t xml:space="preserve"> Civilinis kodeksas) </w:t>
      </w:r>
      <w:r w:rsidR="00F94D02" w:rsidRPr="00B71395">
        <w:rPr>
          <w:rFonts w:eastAsia="Times New Roman"/>
          <w:szCs w:val="24"/>
        </w:rPr>
        <w:t xml:space="preserve">būtų galimybė sutartiniu įsipareigojimu suteikti kokybės garantijos terminą, </w:t>
      </w:r>
      <w:r w:rsidRPr="00B71395">
        <w:rPr>
          <w:rFonts w:eastAsia="Times New Roman"/>
          <w:szCs w:val="24"/>
        </w:rPr>
        <w:t>S</w:t>
      </w:r>
      <w:r w:rsidR="00F94D02" w:rsidRPr="00B71395">
        <w:rPr>
          <w:rFonts w:eastAsia="Times New Roman"/>
          <w:szCs w:val="24"/>
        </w:rPr>
        <w:t>utartimi suteikiamas Civiliniame kodekse numatytas, Paslaugų te</w:t>
      </w:r>
      <w:r w:rsidR="00710F51" w:rsidRPr="00B71395">
        <w:rPr>
          <w:rFonts w:eastAsia="Times New Roman"/>
          <w:szCs w:val="24"/>
        </w:rPr>
        <w:t>i</w:t>
      </w:r>
      <w:r w:rsidR="00F94D02" w:rsidRPr="00B71395">
        <w:rPr>
          <w:rFonts w:eastAsia="Times New Roman"/>
          <w:szCs w:val="24"/>
        </w:rPr>
        <w:t xml:space="preserve">kėjo pasiūlyme nurodytas, tačiau ne mažesnis nei 36 mėnesių kokybės garantijos terminas, kurio pradžia laikoma paskutinės </w:t>
      </w:r>
      <w:r w:rsidRPr="00B71395">
        <w:rPr>
          <w:rFonts w:eastAsia="Times New Roman"/>
          <w:szCs w:val="24"/>
        </w:rPr>
        <w:t>P</w:t>
      </w:r>
      <w:r w:rsidR="00F94D02" w:rsidRPr="00B71395">
        <w:rPr>
          <w:rFonts w:eastAsia="Times New Roman"/>
          <w:szCs w:val="24"/>
        </w:rPr>
        <w:t>aslaugų dalies perdavimo</w:t>
      </w:r>
      <w:r w:rsidRPr="00B71395">
        <w:rPr>
          <w:rFonts w:eastAsia="Times New Roman"/>
          <w:szCs w:val="24"/>
        </w:rPr>
        <w:t xml:space="preserve"> </w:t>
      </w:r>
      <w:r w:rsidR="009F3B05" w:rsidRPr="00B71395">
        <w:rPr>
          <w:rFonts w:eastAsia="Times New Roman"/>
          <w:szCs w:val="24"/>
        </w:rPr>
        <w:t>–</w:t>
      </w:r>
      <w:r w:rsidRPr="00B71395">
        <w:rPr>
          <w:rFonts w:eastAsia="Times New Roman"/>
          <w:szCs w:val="24"/>
        </w:rPr>
        <w:t xml:space="preserve"> </w:t>
      </w:r>
      <w:r w:rsidR="00F94D02" w:rsidRPr="00B71395">
        <w:rPr>
          <w:rFonts w:eastAsia="Times New Roman"/>
          <w:szCs w:val="24"/>
        </w:rPr>
        <w:t>priėmimo akto pasirašymo diena</w:t>
      </w:r>
      <w:r w:rsidRPr="00B71395">
        <w:rPr>
          <w:rFonts w:eastAsia="Times New Roman"/>
          <w:szCs w:val="24"/>
        </w:rPr>
        <w:t>.</w:t>
      </w:r>
    </w:p>
    <w:p w14:paraId="393F600B" w14:textId="21AC90C3" w:rsidR="00F94D02" w:rsidRPr="00B71395" w:rsidRDefault="00F94D02" w:rsidP="00B71395">
      <w:pPr>
        <w:pStyle w:val="ListParagraph"/>
        <w:widowControl w:val="0"/>
        <w:numPr>
          <w:ilvl w:val="1"/>
          <w:numId w:val="6"/>
        </w:numPr>
        <w:tabs>
          <w:tab w:val="left" w:pos="0"/>
          <w:tab w:val="left" w:pos="993"/>
        </w:tabs>
        <w:suppressAutoHyphens/>
        <w:spacing w:after="0" w:line="240" w:lineRule="auto"/>
        <w:ind w:left="0" w:firstLine="567"/>
        <w:jc w:val="both"/>
        <w:rPr>
          <w:rFonts w:eastAsia="Times New Roman"/>
          <w:szCs w:val="24"/>
        </w:rPr>
      </w:pPr>
      <w:r w:rsidRPr="00B71395">
        <w:rPr>
          <w:rFonts w:eastAsia="Times New Roman"/>
          <w:szCs w:val="24"/>
        </w:rPr>
        <w:t xml:space="preserve">Kokybės garantijos vykdymas negali būti skaidomas į atskirus garantinius įsipareigojimus atskiriems funkciškai glaudžiai tarpusavyje susijusiems </w:t>
      </w:r>
      <w:r w:rsidR="00D44D93" w:rsidRPr="00B71395">
        <w:rPr>
          <w:rFonts w:eastAsia="Times New Roman"/>
          <w:szCs w:val="24"/>
        </w:rPr>
        <w:t>P</w:t>
      </w:r>
      <w:r w:rsidRPr="00B71395">
        <w:rPr>
          <w:rFonts w:eastAsia="Times New Roman"/>
          <w:szCs w:val="24"/>
        </w:rPr>
        <w:t xml:space="preserve">aslaugų rezultato elementams (pvz. programinės įrangos moduliams), taip pat tai reiškia, kad atlikus vieno susijusio paslaugų rezultato elemento modifikavimus ar sukūrus naują glaudžiai susijusį paslaugų rezultato elementą, kokybės garantija pratęsiama visiems glaudžiai susijusiems </w:t>
      </w:r>
      <w:r w:rsidR="00D44D93" w:rsidRPr="00B71395">
        <w:rPr>
          <w:rFonts w:eastAsia="Times New Roman"/>
          <w:szCs w:val="24"/>
        </w:rPr>
        <w:t>P</w:t>
      </w:r>
      <w:r w:rsidRPr="00B71395">
        <w:rPr>
          <w:rFonts w:eastAsia="Times New Roman"/>
          <w:szCs w:val="24"/>
        </w:rPr>
        <w:t>aslaugų rezultato elementams</w:t>
      </w:r>
      <w:r w:rsidR="00D44D93" w:rsidRPr="00B71395">
        <w:rPr>
          <w:rFonts w:eastAsia="Times New Roman"/>
          <w:szCs w:val="24"/>
        </w:rPr>
        <w:t>.</w:t>
      </w:r>
    </w:p>
    <w:p w14:paraId="4F546694" w14:textId="6F0CAD6B" w:rsidR="00F94D02" w:rsidRPr="00B71395" w:rsidRDefault="00F94D02" w:rsidP="00B71395">
      <w:pPr>
        <w:pStyle w:val="ListParagraph"/>
        <w:widowControl w:val="0"/>
        <w:numPr>
          <w:ilvl w:val="1"/>
          <w:numId w:val="6"/>
        </w:numPr>
        <w:tabs>
          <w:tab w:val="left" w:pos="0"/>
          <w:tab w:val="left" w:pos="993"/>
        </w:tabs>
        <w:suppressAutoHyphens/>
        <w:spacing w:after="0" w:line="240" w:lineRule="auto"/>
        <w:ind w:left="0" w:firstLine="567"/>
        <w:jc w:val="both"/>
        <w:rPr>
          <w:rFonts w:eastAsia="Times New Roman"/>
          <w:szCs w:val="24"/>
        </w:rPr>
      </w:pPr>
      <w:r w:rsidRPr="00B71395">
        <w:rPr>
          <w:rFonts w:eastAsia="Times New Roman"/>
          <w:szCs w:val="24"/>
        </w:rPr>
        <w:t xml:space="preserve">Sugadintų </w:t>
      </w:r>
      <w:r w:rsidR="004F60A8">
        <w:rPr>
          <w:rFonts w:eastAsia="Times New Roman"/>
          <w:szCs w:val="24"/>
        </w:rPr>
        <w:t>ir</w:t>
      </w:r>
      <w:r w:rsidRPr="00B71395">
        <w:rPr>
          <w:rFonts w:eastAsia="Times New Roman"/>
          <w:szCs w:val="24"/>
        </w:rPr>
        <w:t xml:space="preserve"> prarastų duomenų atstatymą, kai gedimo priežastis yra </w:t>
      </w:r>
      <w:r w:rsidR="00CD641C" w:rsidRPr="00B71395">
        <w:rPr>
          <w:rFonts w:eastAsia="Times New Roman"/>
          <w:szCs w:val="24"/>
        </w:rPr>
        <w:t xml:space="preserve">Paslaugų </w:t>
      </w:r>
      <w:r w:rsidR="00710F51" w:rsidRPr="00B71395">
        <w:rPr>
          <w:rFonts w:eastAsia="Times New Roman"/>
          <w:szCs w:val="24"/>
        </w:rPr>
        <w:t>t</w:t>
      </w:r>
      <w:r w:rsidRPr="00B71395">
        <w:rPr>
          <w:rFonts w:eastAsia="Times New Roman"/>
          <w:szCs w:val="24"/>
        </w:rPr>
        <w:t>e</w:t>
      </w:r>
      <w:r w:rsidR="00CD641C" w:rsidRPr="00B71395">
        <w:rPr>
          <w:rFonts w:eastAsia="Times New Roman"/>
          <w:szCs w:val="24"/>
        </w:rPr>
        <w:t>i</w:t>
      </w:r>
      <w:r w:rsidRPr="00B71395">
        <w:rPr>
          <w:rFonts w:eastAsia="Times New Roman"/>
          <w:szCs w:val="24"/>
        </w:rPr>
        <w:t xml:space="preserve">kėjo pateiktos (įdiegtos) priemonės (programinė įranga, sukurta duomenų bazė, įdiegta technologija ir pan.) netinkamas veikimas arba jos neveikimas, </w:t>
      </w:r>
      <w:r w:rsidR="00CD641C" w:rsidRPr="00B71395">
        <w:rPr>
          <w:rFonts w:eastAsia="Times New Roman"/>
          <w:szCs w:val="24"/>
        </w:rPr>
        <w:t xml:space="preserve">Paslaugų </w:t>
      </w:r>
      <w:r w:rsidR="00710F51" w:rsidRPr="00B71395">
        <w:rPr>
          <w:rFonts w:eastAsia="Times New Roman"/>
          <w:szCs w:val="24"/>
        </w:rPr>
        <w:t>t</w:t>
      </w:r>
      <w:r w:rsidRPr="00B71395">
        <w:rPr>
          <w:rFonts w:eastAsia="Times New Roman"/>
          <w:szCs w:val="24"/>
        </w:rPr>
        <w:t>e</w:t>
      </w:r>
      <w:r w:rsidR="00CD641C" w:rsidRPr="00B71395">
        <w:rPr>
          <w:rFonts w:eastAsia="Times New Roman"/>
          <w:szCs w:val="24"/>
        </w:rPr>
        <w:t>i</w:t>
      </w:r>
      <w:r w:rsidRPr="00B71395">
        <w:rPr>
          <w:rFonts w:eastAsia="Times New Roman"/>
          <w:szCs w:val="24"/>
        </w:rPr>
        <w:t>kėjas atlieka savo lėšomis.</w:t>
      </w:r>
    </w:p>
    <w:p w14:paraId="73F01AC6" w14:textId="77777777" w:rsidR="00F94D02" w:rsidRPr="00F94D02" w:rsidRDefault="00F94D02" w:rsidP="00F94D02">
      <w:pPr>
        <w:widowControl w:val="0"/>
        <w:tabs>
          <w:tab w:val="left" w:pos="0"/>
        </w:tabs>
        <w:suppressAutoHyphens/>
        <w:spacing w:after="0" w:line="240" w:lineRule="auto"/>
        <w:ind w:firstLine="720"/>
        <w:jc w:val="both"/>
        <w:rPr>
          <w:rFonts w:eastAsia="Times New Roman"/>
          <w:szCs w:val="24"/>
        </w:rPr>
      </w:pPr>
    </w:p>
    <w:p w14:paraId="5D40040E" w14:textId="77777777" w:rsidR="00CC35D2" w:rsidRDefault="00CC773E" w:rsidP="00CC773E">
      <w:pPr>
        <w:spacing w:before="120" w:after="120" w:line="240" w:lineRule="auto"/>
        <w:ind w:left="340"/>
        <w:contextualSpacing/>
        <w:jc w:val="center"/>
        <w:rPr>
          <w:rFonts w:eastAsia="Times New Roman"/>
          <w:color w:val="000000"/>
          <w:szCs w:val="24"/>
        </w:rPr>
      </w:pPr>
      <w:r>
        <w:rPr>
          <w:rFonts w:eastAsia="Times New Roman"/>
          <w:color w:val="000000"/>
          <w:szCs w:val="24"/>
        </w:rPr>
        <w:t>_________________________</w:t>
      </w:r>
    </w:p>
    <w:sectPr w:rsidR="00CC35D2" w:rsidSect="0033097E">
      <w:headerReference w:type="default" r:id="rId8"/>
      <w:footerReference w:type="default" r:id="rId9"/>
      <w:pgSz w:w="11906" w:h="16838"/>
      <w:pgMar w:top="111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94A67" w14:textId="77777777" w:rsidR="00E61F58" w:rsidRDefault="00E61F58" w:rsidP="00A27D94">
      <w:pPr>
        <w:spacing w:after="0" w:line="240" w:lineRule="auto"/>
      </w:pPr>
      <w:r>
        <w:separator/>
      </w:r>
    </w:p>
  </w:endnote>
  <w:endnote w:type="continuationSeparator" w:id="0">
    <w:p w14:paraId="607C866C" w14:textId="77777777" w:rsidR="00E61F58" w:rsidRDefault="00E61F58" w:rsidP="00A2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80803"/>
      <w:docPartObj>
        <w:docPartGallery w:val="Page Numbers (Bottom of Page)"/>
        <w:docPartUnique/>
      </w:docPartObj>
    </w:sdtPr>
    <w:sdtEndPr/>
    <w:sdtContent>
      <w:p w14:paraId="5D1F8A30" w14:textId="3AE26F46" w:rsidR="002C3CD0" w:rsidRDefault="002C3CD0">
        <w:pPr>
          <w:pStyle w:val="Footer"/>
          <w:jc w:val="right"/>
        </w:pPr>
        <w:r>
          <w:fldChar w:fldCharType="begin"/>
        </w:r>
        <w:r>
          <w:instrText>PAGE   \* MERGEFORMAT</w:instrText>
        </w:r>
        <w:r>
          <w:fldChar w:fldCharType="separate"/>
        </w:r>
        <w:r w:rsidR="00F802C4">
          <w:rPr>
            <w:noProof/>
          </w:rPr>
          <w:t>1</w:t>
        </w:r>
        <w:r>
          <w:fldChar w:fldCharType="end"/>
        </w:r>
      </w:p>
    </w:sdtContent>
  </w:sdt>
  <w:p w14:paraId="1E054721" w14:textId="77777777" w:rsidR="002C3CD0" w:rsidRDefault="002C3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1F8E" w14:textId="77777777" w:rsidR="00E61F58" w:rsidRDefault="00E61F58" w:rsidP="00A27D94">
      <w:pPr>
        <w:spacing w:after="0" w:line="240" w:lineRule="auto"/>
      </w:pPr>
      <w:r>
        <w:separator/>
      </w:r>
    </w:p>
  </w:footnote>
  <w:footnote w:type="continuationSeparator" w:id="0">
    <w:p w14:paraId="1C4E2CB8" w14:textId="77777777" w:rsidR="00E61F58" w:rsidRDefault="00E61F58" w:rsidP="00A27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7C5BF" w14:textId="476BD6DB" w:rsidR="00A27D94" w:rsidRPr="0033097E" w:rsidRDefault="0033097E" w:rsidP="0033097E">
    <w:pPr>
      <w:pStyle w:val="Header"/>
      <w:jc w:val="right"/>
    </w:pPr>
    <w:r w:rsidRPr="0033097E">
      <w:t xml:space="preserve">Pirkimo sąlygų </w:t>
    </w:r>
    <w:r>
      <w:t>2</w:t>
    </w:r>
    <w:r w:rsidRPr="0033097E">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D82"/>
    <w:multiLevelType w:val="multilevel"/>
    <w:tmpl w:val="7EE21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600B84"/>
    <w:multiLevelType w:val="multilevel"/>
    <w:tmpl w:val="0FC09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AA20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63503A"/>
    <w:multiLevelType w:val="multilevel"/>
    <w:tmpl w:val="9CF279EE"/>
    <w:lvl w:ilvl="0">
      <w:start w:val="1"/>
      <w:numFmt w:val="upperRoman"/>
      <w:lvlText w:val="%1."/>
      <w:lvlJc w:val="left"/>
      <w:pPr>
        <w:ind w:left="1854" w:hanging="720"/>
      </w:pPr>
      <w:rPr>
        <w:rFonts w:hint="default"/>
      </w:rPr>
    </w:lvl>
    <w:lvl w:ilvl="1">
      <w:start w:val="2"/>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5"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3BF3B4E"/>
    <w:multiLevelType w:val="multilevel"/>
    <w:tmpl w:val="CE02D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E661E9"/>
    <w:multiLevelType w:val="multilevel"/>
    <w:tmpl w:val="E2E03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E44C30"/>
    <w:multiLevelType w:val="multilevel"/>
    <w:tmpl w:val="1010BB1E"/>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1335A43"/>
    <w:multiLevelType w:val="multilevel"/>
    <w:tmpl w:val="17C2A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E5556B"/>
    <w:multiLevelType w:val="hybridMultilevel"/>
    <w:tmpl w:val="5044D58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952B5B"/>
    <w:multiLevelType w:val="multilevel"/>
    <w:tmpl w:val="C2049332"/>
    <w:lvl w:ilvl="0">
      <w:start w:val="2"/>
      <w:numFmt w:val="upperRoman"/>
      <w:lvlText w:val="%1."/>
      <w:lvlJc w:val="left"/>
      <w:pPr>
        <w:ind w:left="3780" w:hanging="720"/>
      </w:pPr>
      <w:rPr>
        <w:rFonts w:hint="default"/>
      </w:rPr>
    </w:lvl>
    <w:lvl w:ilvl="1">
      <w:start w:val="1"/>
      <w:numFmt w:val="decimal"/>
      <w:isLgl/>
      <w:lvlText w:val="%1.%2."/>
      <w:lvlJc w:val="left"/>
      <w:pPr>
        <w:ind w:left="4612" w:hanging="360"/>
      </w:pPr>
      <w:rPr>
        <w:rFonts w:hint="default"/>
        <w:b w:val="0"/>
        <w:bCs w:val="0"/>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3" w15:restartNumberingAfterBreak="0">
    <w:nsid w:val="5C323AE7"/>
    <w:multiLevelType w:val="multilevel"/>
    <w:tmpl w:val="DD7C8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CD28DD"/>
    <w:multiLevelType w:val="multilevel"/>
    <w:tmpl w:val="71B6B03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481693E"/>
    <w:multiLevelType w:val="multilevel"/>
    <w:tmpl w:val="6992A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9D05B0"/>
    <w:multiLevelType w:val="multilevel"/>
    <w:tmpl w:val="E12CE51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71E06C2D"/>
    <w:multiLevelType w:val="multilevel"/>
    <w:tmpl w:val="5134CCCE"/>
    <w:lvl w:ilvl="0">
      <w:start w:val="1"/>
      <w:numFmt w:val="decimal"/>
      <w:lvlText w:val="%1."/>
      <w:lvlJc w:val="left"/>
      <w:pPr>
        <w:ind w:left="360" w:hanging="360"/>
      </w:pPr>
      <w:rPr>
        <w:rFonts w:eastAsia="Times New Roman"/>
      </w:rPr>
    </w:lvl>
    <w:lvl w:ilvl="1">
      <w:start w:val="1"/>
      <w:numFmt w:val="decimal"/>
      <w:lvlText w:val="%1.%2."/>
      <w:lvlJc w:val="left"/>
      <w:pPr>
        <w:ind w:left="1353" w:hanging="360"/>
      </w:pPr>
      <w:rPr>
        <w:rFonts w:eastAsia="Times New Roman"/>
        <w:b w:val="0"/>
      </w:rPr>
    </w:lvl>
    <w:lvl w:ilvl="2">
      <w:start w:val="1"/>
      <w:numFmt w:val="bullet"/>
      <w:lvlText w:val=""/>
      <w:lvlJc w:val="left"/>
      <w:pPr>
        <w:ind w:left="1352" w:hanging="360"/>
      </w:pPr>
      <w:rPr>
        <w:rFonts w:ascii="Symbol" w:hAnsi="Symbol" w:hint="default"/>
      </w:rPr>
    </w:lvl>
    <w:lvl w:ilvl="3">
      <w:start w:val="1"/>
      <w:numFmt w:val="decimal"/>
      <w:lvlText w:val="%1.%2.%3.%4."/>
      <w:lvlJc w:val="left"/>
      <w:pPr>
        <w:ind w:left="1430"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18" w15:restartNumberingAfterBreak="0">
    <w:nsid w:val="72A16139"/>
    <w:multiLevelType w:val="multilevel"/>
    <w:tmpl w:val="1010BB1E"/>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49B22C4"/>
    <w:multiLevelType w:val="multilevel"/>
    <w:tmpl w:val="F9F85930"/>
    <w:lvl w:ilvl="0">
      <w:start w:val="2"/>
      <w:numFmt w:val="upperRoman"/>
      <w:lvlText w:val="%1."/>
      <w:lvlJc w:val="left"/>
      <w:pPr>
        <w:ind w:left="3780" w:hanging="72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num w:numId="1" w16cid:durableId="1388847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8056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92115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4010927">
    <w:abstractNumId w:val="3"/>
  </w:num>
  <w:num w:numId="5" w16cid:durableId="57174515">
    <w:abstractNumId w:val="2"/>
  </w:num>
  <w:num w:numId="6" w16cid:durableId="725227496">
    <w:abstractNumId w:val="12"/>
  </w:num>
  <w:num w:numId="7" w16cid:durableId="11036360">
    <w:abstractNumId w:val="4"/>
  </w:num>
  <w:num w:numId="8" w16cid:durableId="1907492890">
    <w:abstractNumId w:val="8"/>
  </w:num>
  <w:num w:numId="9" w16cid:durableId="875511283">
    <w:abstractNumId w:val="10"/>
  </w:num>
  <w:num w:numId="10" w16cid:durableId="447359334">
    <w:abstractNumId w:val="18"/>
  </w:num>
  <w:num w:numId="11" w16cid:durableId="316111702">
    <w:abstractNumId w:val="19"/>
  </w:num>
  <w:num w:numId="12" w16cid:durableId="593704935">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7883129">
    <w:abstractNumId w:val="6"/>
  </w:num>
  <w:num w:numId="14" w16cid:durableId="1949196437">
    <w:abstractNumId w:val="15"/>
  </w:num>
  <w:num w:numId="15" w16cid:durableId="621765622">
    <w:abstractNumId w:val="0"/>
  </w:num>
  <w:num w:numId="16" w16cid:durableId="66853950">
    <w:abstractNumId w:val="1"/>
  </w:num>
  <w:num w:numId="17" w16cid:durableId="131099159">
    <w:abstractNumId w:val="7"/>
  </w:num>
  <w:num w:numId="18" w16cid:durableId="1735856684">
    <w:abstractNumId w:val="9"/>
  </w:num>
  <w:num w:numId="19" w16cid:durableId="464590596">
    <w:abstractNumId w:val="13"/>
  </w:num>
  <w:num w:numId="20" w16cid:durableId="10147659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637"/>
    <w:rsid w:val="00002832"/>
    <w:rsid w:val="00061446"/>
    <w:rsid w:val="00065867"/>
    <w:rsid w:val="00085727"/>
    <w:rsid w:val="00097772"/>
    <w:rsid w:val="000A54D0"/>
    <w:rsid w:val="000B56DB"/>
    <w:rsid w:val="000F0AD8"/>
    <w:rsid w:val="000F257E"/>
    <w:rsid w:val="000F3165"/>
    <w:rsid w:val="000F4075"/>
    <w:rsid w:val="0010277D"/>
    <w:rsid w:val="0012470F"/>
    <w:rsid w:val="00131965"/>
    <w:rsid w:val="001365D6"/>
    <w:rsid w:val="00157EF6"/>
    <w:rsid w:val="001915B3"/>
    <w:rsid w:val="001B7928"/>
    <w:rsid w:val="001B79CF"/>
    <w:rsid w:val="001D4C54"/>
    <w:rsid w:val="001E2F42"/>
    <w:rsid w:val="00201959"/>
    <w:rsid w:val="00206C97"/>
    <w:rsid w:val="00233758"/>
    <w:rsid w:val="00234BBF"/>
    <w:rsid w:val="002432AB"/>
    <w:rsid w:val="00244545"/>
    <w:rsid w:val="0026712B"/>
    <w:rsid w:val="00270097"/>
    <w:rsid w:val="00272335"/>
    <w:rsid w:val="00296A8F"/>
    <w:rsid w:val="002C3CD0"/>
    <w:rsid w:val="002D72B1"/>
    <w:rsid w:val="002E009A"/>
    <w:rsid w:val="002E1135"/>
    <w:rsid w:val="00310637"/>
    <w:rsid w:val="00310E0E"/>
    <w:rsid w:val="0033097E"/>
    <w:rsid w:val="00331EA5"/>
    <w:rsid w:val="00345EA9"/>
    <w:rsid w:val="003E0258"/>
    <w:rsid w:val="003F633A"/>
    <w:rsid w:val="0042669B"/>
    <w:rsid w:val="00462076"/>
    <w:rsid w:val="00470AAF"/>
    <w:rsid w:val="00481F8A"/>
    <w:rsid w:val="00484126"/>
    <w:rsid w:val="004936AD"/>
    <w:rsid w:val="004B784F"/>
    <w:rsid w:val="004F60A8"/>
    <w:rsid w:val="00555B0F"/>
    <w:rsid w:val="00591CBF"/>
    <w:rsid w:val="005C3926"/>
    <w:rsid w:val="00646857"/>
    <w:rsid w:val="00664C21"/>
    <w:rsid w:val="00674C39"/>
    <w:rsid w:val="0067635B"/>
    <w:rsid w:val="006810A3"/>
    <w:rsid w:val="006842FE"/>
    <w:rsid w:val="00687EEC"/>
    <w:rsid w:val="00691042"/>
    <w:rsid w:val="0069438C"/>
    <w:rsid w:val="00695266"/>
    <w:rsid w:val="006E4513"/>
    <w:rsid w:val="006E4F3A"/>
    <w:rsid w:val="00710F51"/>
    <w:rsid w:val="007112D7"/>
    <w:rsid w:val="00722E1A"/>
    <w:rsid w:val="00730DC2"/>
    <w:rsid w:val="00734658"/>
    <w:rsid w:val="0074090F"/>
    <w:rsid w:val="00783DAB"/>
    <w:rsid w:val="0078637E"/>
    <w:rsid w:val="007C21D0"/>
    <w:rsid w:val="007E3365"/>
    <w:rsid w:val="00804430"/>
    <w:rsid w:val="00831FBF"/>
    <w:rsid w:val="00834110"/>
    <w:rsid w:val="008361F1"/>
    <w:rsid w:val="00860C25"/>
    <w:rsid w:val="008718BE"/>
    <w:rsid w:val="00891517"/>
    <w:rsid w:val="008A1EFE"/>
    <w:rsid w:val="008F051B"/>
    <w:rsid w:val="008F11F1"/>
    <w:rsid w:val="008F22BB"/>
    <w:rsid w:val="008F424D"/>
    <w:rsid w:val="008F42CC"/>
    <w:rsid w:val="009070F4"/>
    <w:rsid w:val="00912E17"/>
    <w:rsid w:val="00916462"/>
    <w:rsid w:val="0094158D"/>
    <w:rsid w:val="009657ED"/>
    <w:rsid w:val="009660E0"/>
    <w:rsid w:val="0098573F"/>
    <w:rsid w:val="009A6566"/>
    <w:rsid w:val="009D1FD2"/>
    <w:rsid w:val="009F3B05"/>
    <w:rsid w:val="00A27C84"/>
    <w:rsid w:val="00A27D94"/>
    <w:rsid w:val="00A86043"/>
    <w:rsid w:val="00AB0445"/>
    <w:rsid w:val="00B170FA"/>
    <w:rsid w:val="00B41857"/>
    <w:rsid w:val="00B5457E"/>
    <w:rsid w:val="00B6555E"/>
    <w:rsid w:val="00B71395"/>
    <w:rsid w:val="00B87224"/>
    <w:rsid w:val="00B92947"/>
    <w:rsid w:val="00BB0CAF"/>
    <w:rsid w:val="00BD11EB"/>
    <w:rsid w:val="00BD44D7"/>
    <w:rsid w:val="00BE7404"/>
    <w:rsid w:val="00CA5780"/>
    <w:rsid w:val="00CB0C20"/>
    <w:rsid w:val="00CC0B75"/>
    <w:rsid w:val="00CC35D2"/>
    <w:rsid w:val="00CC37F9"/>
    <w:rsid w:val="00CC690F"/>
    <w:rsid w:val="00CC773E"/>
    <w:rsid w:val="00CD641C"/>
    <w:rsid w:val="00D20DF7"/>
    <w:rsid w:val="00D31A29"/>
    <w:rsid w:val="00D44D93"/>
    <w:rsid w:val="00D577F1"/>
    <w:rsid w:val="00D669F0"/>
    <w:rsid w:val="00D80EF8"/>
    <w:rsid w:val="00D826C7"/>
    <w:rsid w:val="00DE3BA1"/>
    <w:rsid w:val="00DF0B98"/>
    <w:rsid w:val="00E02CEC"/>
    <w:rsid w:val="00E12BD2"/>
    <w:rsid w:val="00E316BE"/>
    <w:rsid w:val="00E470E6"/>
    <w:rsid w:val="00E61F58"/>
    <w:rsid w:val="00E72C27"/>
    <w:rsid w:val="00E95230"/>
    <w:rsid w:val="00E957BF"/>
    <w:rsid w:val="00ED0223"/>
    <w:rsid w:val="00EE5D5D"/>
    <w:rsid w:val="00F5059F"/>
    <w:rsid w:val="00F65750"/>
    <w:rsid w:val="00F802C4"/>
    <w:rsid w:val="00F86877"/>
    <w:rsid w:val="00F87874"/>
    <w:rsid w:val="00F92355"/>
    <w:rsid w:val="00F94D02"/>
    <w:rsid w:val="00FA5BF5"/>
    <w:rsid w:val="00FB49BC"/>
    <w:rsid w:val="00FD5057"/>
    <w:rsid w:val="00FF2D8E"/>
    <w:rsid w:val="00FF673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AA352"/>
  <w15:docId w15:val="{7354D3DD-692D-4610-A381-6F96D611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637"/>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39"/>
    <w:rsid w:val="0031063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10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D9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7D94"/>
    <w:rPr>
      <w:rFonts w:ascii="Times New Roman" w:eastAsia="Calibri" w:hAnsi="Times New Roman" w:cs="Times New Roman"/>
      <w:sz w:val="24"/>
    </w:rPr>
  </w:style>
  <w:style w:type="paragraph" w:styleId="Footer">
    <w:name w:val="footer"/>
    <w:basedOn w:val="Normal"/>
    <w:link w:val="FooterChar"/>
    <w:uiPriority w:val="99"/>
    <w:unhideWhenUsed/>
    <w:rsid w:val="00A27D9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27D94"/>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A27D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D94"/>
    <w:rPr>
      <w:rFonts w:ascii="Tahoma" w:eastAsia="Calibri" w:hAnsi="Tahoma" w:cs="Tahoma"/>
      <w:sz w:val="16"/>
      <w:szCs w:val="16"/>
    </w:rPr>
  </w:style>
  <w:style w:type="character" w:styleId="CommentReference">
    <w:name w:val="annotation reference"/>
    <w:basedOn w:val="DefaultParagraphFont"/>
    <w:uiPriority w:val="99"/>
    <w:semiHidden/>
    <w:unhideWhenUsed/>
    <w:rsid w:val="00A27D94"/>
    <w:rPr>
      <w:sz w:val="16"/>
      <w:szCs w:val="16"/>
    </w:rPr>
  </w:style>
  <w:style w:type="paragraph" w:styleId="CommentText">
    <w:name w:val="annotation text"/>
    <w:basedOn w:val="Normal"/>
    <w:link w:val="CommentTextChar"/>
    <w:uiPriority w:val="99"/>
    <w:unhideWhenUsed/>
    <w:rsid w:val="00A27D94"/>
    <w:pPr>
      <w:spacing w:line="240" w:lineRule="auto"/>
    </w:pPr>
    <w:rPr>
      <w:sz w:val="20"/>
      <w:szCs w:val="20"/>
    </w:rPr>
  </w:style>
  <w:style w:type="character" w:customStyle="1" w:styleId="CommentTextChar">
    <w:name w:val="Comment Text Char"/>
    <w:basedOn w:val="DefaultParagraphFont"/>
    <w:link w:val="CommentText"/>
    <w:uiPriority w:val="99"/>
    <w:rsid w:val="00A27D94"/>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27D94"/>
    <w:rPr>
      <w:b/>
      <w:bCs/>
    </w:rPr>
  </w:style>
  <w:style w:type="character" w:customStyle="1" w:styleId="CommentSubjectChar">
    <w:name w:val="Comment Subject Char"/>
    <w:basedOn w:val="CommentTextChar"/>
    <w:link w:val="CommentSubject"/>
    <w:uiPriority w:val="99"/>
    <w:semiHidden/>
    <w:rsid w:val="00A27D94"/>
    <w:rPr>
      <w:rFonts w:ascii="Times New Roman" w:eastAsia="Calibri" w:hAnsi="Times New Roman" w:cs="Times New Roman"/>
      <w:b/>
      <w:bCs/>
      <w:sz w:val="20"/>
      <w:szCs w:val="20"/>
    </w:rPr>
  </w:style>
  <w:style w:type="paragraph" w:styleId="ListParagraph">
    <w:name w:val="List Paragraph"/>
    <w:basedOn w:val="Normal"/>
    <w:link w:val="ListParagraphChar"/>
    <w:uiPriority w:val="34"/>
    <w:qFormat/>
    <w:rsid w:val="00A27D94"/>
    <w:pPr>
      <w:ind w:left="720"/>
      <w:contextualSpacing/>
    </w:pPr>
  </w:style>
  <w:style w:type="character" w:styleId="Hyperlink">
    <w:name w:val="Hyperlink"/>
    <w:basedOn w:val="DefaultParagraphFont"/>
    <w:uiPriority w:val="99"/>
    <w:unhideWhenUsed/>
    <w:rsid w:val="00CC35D2"/>
    <w:rPr>
      <w:color w:val="0563C1" w:themeColor="hyperlink"/>
      <w:u w:val="single"/>
    </w:rPr>
  </w:style>
  <w:style w:type="paragraph" w:styleId="Revision">
    <w:name w:val="Revision"/>
    <w:hidden/>
    <w:uiPriority w:val="99"/>
    <w:semiHidden/>
    <w:rsid w:val="004B784F"/>
    <w:pPr>
      <w:spacing w:after="0" w:line="240" w:lineRule="auto"/>
    </w:pPr>
    <w:rPr>
      <w:rFonts w:ascii="Times New Roman" w:eastAsia="Calibri" w:hAnsi="Times New Roman" w:cs="Times New Roman"/>
      <w:sz w:val="24"/>
    </w:rPr>
  </w:style>
  <w:style w:type="character" w:customStyle="1" w:styleId="ListParagraphChar">
    <w:name w:val="List Paragraph Char"/>
    <w:link w:val="ListParagraph"/>
    <w:uiPriority w:val="34"/>
    <w:rsid w:val="00D577F1"/>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0568">
      <w:bodyDiv w:val="1"/>
      <w:marLeft w:val="0"/>
      <w:marRight w:val="0"/>
      <w:marTop w:val="0"/>
      <w:marBottom w:val="0"/>
      <w:divBdr>
        <w:top w:val="none" w:sz="0" w:space="0" w:color="auto"/>
        <w:left w:val="none" w:sz="0" w:space="0" w:color="auto"/>
        <w:bottom w:val="none" w:sz="0" w:space="0" w:color="auto"/>
        <w:right w:val="none" w:sz="0" w:space="0" w:color="auto"/>
      </w:divBdr>
    </w:div>
    <w:div w:id="6860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AC713-1AA5-4032-9CB8-C4E93575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3</Pages>
  <Words>1105</Words>
  <Characters>8166</Characters>
  <Application>Microsoft Office Word</Application>
  <DocSecurity>0</DocSecurity>
  <Lines>173</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 Daukšienė</dc:creator>
  <cp:lastModifiedBy>Kamilė Mockevičiūtė</cp:lastModifiedBy>
  <cp:revision>21</cp:revision>
  <cp:lastPrinted>2018-05-24T13:30:00Z</cp:lastPrinted>
  <dcterms:created xsi:type="dcterms:W3CDTF">2019-10-17T10:58:00Z</dcterms:created>
  <dcterms:modified xsi:type="dcterms:W3CDTF">2025-11-20T07:45:00Z</dcterms:modified>
</cp:coreProperties>
</file>